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附件1</w:t>
      </w:r>
    </w:p>
    <w:p>
      <w:pPr>
        <w:keepNext w:val="0"/>
        <w:keepLines w:val="0"/>
        <w:widowControl w:val="0"/>
        <w:suppressLineNumbers w:val="0"/>
        <w:spacing w:before="0" w:beforeAutospacing="0" w:after="0" w:afterAutospacing="0"/>
        <w:ind w:left="0" w:right="0"/>
        <w:jc w:val="both"/>
        <w:rPr>
          <w:sz w:val="32"/>
          <w:szCs w:val="24"/>
          <w:lang w:val="en-US"/>
        </w:rPr>
      </w:pPr>
      <w:r>
        <w:rPr>
          <w:rFonts w:hint="eastAsia" w:ascii="Times New Roman" w:hAnsi="Times New Roman" w:eastAsia="宋体" w:cs="宋体"/>
          <w:kern w:val="2"/>
          <w:sz w:val="32"/>
          <w:szCs w:val="24"/>
          <w:lang w:val="en-US" w:eastAsia="zh-CN" w:bidi="ar"/>
        </w:rPr>
        <w:t>中国商业联合会科学技术奖</w:t>
      </w:r>
    </w:p>
    <w:p>
      <w:pPr>
        <w:keepNext w:val="0"/>
        <w:keepLines w:val="0"/>
        <w:widowControl w:val="0"/>
        <w:suppressLineNumbers w:val="0"/>
        <w:spacing w:before="0" w:beforeAutospacing="0" w:after="0" w:afterAutospacing="0"/>
        <w:ind w:left="0" w:right="0"/>
        <w:jc w:val="left"/>
        <w:rPr>
          <w:sz w:val="32"/>
          <w:szCs w:val="24"/>
          <w:lang w:val="en-US"/>
        </w:rPr>
      </w:pPr>
      <w:r>
        <w:rPr>
          <w:rFonts w:hint="eastAsia" w:ascii="Times New Roman" w:hAnsi="Times New Roman" w:eastAsia="宋体" w:cs="宋体"/>
          <w:kern w:val="2"/>
          <w:sz w:val="32"/>
          <w:szCs w:val="24"/>
          <w:lang w:val="en-US" w:eastAsia="zh-CN" w:bidi="ar"/>
        </w:rPr>
        <w:t>申报项目名称：</w:t>
      </w:r>
    </w:p>
    <w:p>
      <w:pPr>
        <w:keepNext w:val="0"/>
        <w:keepLines w:val="0"/>
        <w:widowControl w:val="0"/>
        <w:suppressLineNumbers w:val="0"/>
        <w:spacing w:before="0" w:beforeAutospacing="0" w:after="0" w:afterAutospacing="0"/>
        <w:ind w:left="0" w:right="0"/>
        <w:jc w:val="both"/>
        <w:rPr>
          <w:sz w:val="32"/>
          <w:szCs w:val="24"/>
          <w:lang w:val="en-US"/>
        </w:rPr>
      </w:pPr>
      <w:r>
        <w:rPr>
          <w:rFonts w:hint="eastAsia" w:ascii="Times New Roman" w:hAnsi="Times New Roman" w:eastAsia="宋体" w:cs="宋体"/>
          <w:kern w:val="2"/>
          <w:sz w:val="32"/>
          <w:szCs w:val="24"/>
          <w:lang w:val="en-US" w:eastAsia="zh-CN" w:bidi="ar"/>
        </w:rPr>
        <w:t>第一完成单位：</w:t>
      </w:r>
    </w:p>
    <w:p>
      <w:pPr>
        <w:keepNext w:val="0"/>
        <w:keepLines w:val="0"/>
        <w:widowControl w:val="0"/>
        <w:suppressLineNumbers w:val="0"/>
        <w:spacing w:before="0" w:beforeAutospacing="0" w:after="0" w:afterAutospacing="0"/>
        <w:ind w:left="0" w:right="0"/>
        <w:jc w:val="center"/>
        <w:rPr>
          <w:b/>
          <w:bCs w:val="0"/>
          <w:sz w:val="52"/>
          <w:szCs w:val="24"/>
          <w:lang w:val="en-US"/>
        </w:rPr>
      </w:pPr>
    </w:p>
    <w:p>
      <w:pPr>
        <w:keepNext w:val="0"/>
        <w:keepLines w:val="0"/>
        <w:widowControl w:val="0"/>
        <w:suppressLineNumbers w:val="0"/>
        <w:spacing w:before="0" w:beforeAutospacing="0" w:after="0" w:afterAutospacing="0"/>
        <w:ind w:left="0" w:right="0"/>
        <w:jc w:val="center"/>
        <w:rPr>
          <w:b/>
          <w:bCs w:val="0"/>
          <w:sz w:val="52"/>
          <w:szCs w:val="24"/>
          <w:lang w:val="en-US"/>
        </w:rPr>
      </w:pPr>
      <w:r>
        <w:rPr>
          <w:rFonts w:hint="default" w:ascii="Times New Roman" w:hAnsi="Times New Roman" w:eastAsia="宋体" w:cs="Times New Roman"/>
          <w:b/>
          <w:bCs w:val="0"/>
          <w:kern w:val="2"/>
          <w:sz w:val="52"/>
          <w:szCs w:val="24"/>
          <w:lang w:val="en-US" w:eastAsia="zh-CN" w:bidi="ar"/>
        </w:rPr>
        <w:t xml:space="preserve"> </w:t>
      </w:r>
    </w:p>
    <w:p>
      <w:pPr>
        <w:keepNext w:val="0"/>
        <w:keepLines w:val="0"/>
        <w:widowControl w:val="0"/>
        <w:suppressLineNumbers w:val="0"/>
        <w:spacing w:before="0" w:beforeAutospacing="0" w:after="0" w:afterAutospacing="0"/>
        <w:ind w:left="0" w:right="0"/>
        <w:jc w:val="center"/>
        <w:rPr>
          <w:b/>
          <w:bCs w:val="0"/>
          <w:sz w:val="52"/>
          <w:szCs w:val="24"/>
          <w:lang w:val="en-US"/>
        </w:rPr>
      </w:pPr>
      <w:bookmarkStart w:id="0" w:name="_GoBack"/>
      <w:r>
        <w:rPr>
          <w:rFonts w:hint="eastAsia" w:ascii="Times New Roman" w:hAnsi="Times New Roman" w:eastAsia="宋体" w:cs="宋体"/>
          <w:b/>
          <w:bCs w:val="0"/>
          <w:kern w:val="2"/>
          <w:sz w:val="52"/>
          <w:szCs w:val="24"/>
          <w:lang w:val="en-US" w:eastAsia="zh-CN" w:bidi="ar"/>
        </w:rPr>
        <w:t>全国商业科技进步奖</w:t>
      </w:r>
    </w:p>
    <w:bookmarkEnd w:id="0"/>
    <w:p>
      <w:pPr>
        <w:keepNext w:val="0"/>
        <w:keepLines w:val="0"/>
        <w:widowControl w:val="0"/>
        <w:suppressLineNumbers w:val="0"/>
        <w:spacing w:before="0" w:beforeAutospacing="0" w:after="0" w:afterAutospacing="0"/>
        <w:ind w:left="0" w:right="0"/>
        <w:jc w:val="center"/>
        <w:rPr>
          <w:b/>
          <w:bCs w:val="0"/>
          <w:sz w:val="84"/>
          <w:szCs w:val="24"/>
          <w:lang w:val="en-US"/>
        </w:rPr>
      </w:pPr>
    </w:p>
    <w:p>
      <w:pPr>
        <w:keepNext w:val="0"/>
        <w:keepLines w:val="0"/>
        <w:widowControl w:val="0"/>
        <w:suppressLineNumbers w:val="0"/>
        <w:spacing w:before="0" w:beforeAutospacing="0" w:after="0" w:afterAutospacing="0"/>
        <w:ind w:left="0" w:right="0"/>
        <w:jc w:val="center"/>
        <w:rPr>
          <w:b/>
          <w:bCs w:val="0"/>
          <w:sz w:val="72"/>
          <w:szCs w:val="24"/>
          <w:lang w:val="en-US"/>
        </w:rPr>
      </w:pPr>
      <w:r>
        <w:rPr>
          <w:rFonts w:hint="eastAsia" w:ascii="Times New Roman" w:hAnsi="Times New Roman" w:eastAsia="宋体" w:cs="宋体"/>
          <w:b/>
          <w:bCs w:val="0"/>
          <w:kern w:val="2"/>
          <w:sz w:val="72"/>
          <w:szCs w:val="24"/>
          <w:lang w:val="en-US" w:eastAsia="zh-CN" w:bidi="ar"/>
        </w:rPr>
        <w:t>推</w:t>
      </w:r>
    </w:p>
    <w:p>
      <w:pPr>
        <w:keepNext w:val="0"/>
        <w:keepLines w:val="0"/>
        <w:widowControl w:val="0"/>
        <w:suppressLineNumbers w:val="0"/>
        <w:spacing w:before="0" w:beforeAutospacing="0" w:after="0" w:afterAutospacing="0"/>
        <w:ind w:left="0" w:right="0"/>
        <w:jc w:val="center"/>
        <w:rPr>
          <w:b/>
          <w:bCs w:val="0"/>
          <w:sz w:val="72"/>
          <w:szCs w:val="24"/>
          <w:lang w:val="en-US"/>
        </w:rPr>
      </w:pPr>
      <w:r>
        <w:rPr>
          <w:rFonts w:hint="eastAsia" w:ascii="Times New Roman" w:hAnsi="Times New Roman" w:eastAsia="宋体" w:cs="宋体"/>
          <w:b/>
          <w:bCs w:val="0"/>
          <w:kern w:val="2"/>
          <w:sz w:val="72"/>
          <w:szCs w:val="24"/>
          <w:lang w:val="en-US" w:eastAsia="zh-CN" w:bidi="ar"/>
        </w:rPr>
        <w:t>荐</w:t>
      </w:r>
    </w:p>
    <w:p>
      <w:pPr>
        <w:keepNext w:val="0"/>
        <w:keepLines w:val="0"/>
        <w:widowControl w:val="0"/>
        <w:suppressLineNumbers w:val="0"/>
        <w:spacing w:before="0" w:beforeAutospacing="0" w:after="0" w:afterAutospacing="0"/>
        <w:ind w:left="0" w:right="0"/>
        <w:jc w:val="center"/>
        <w:rPr>
          <w:b/>
          <w:bCs w:val="0"/>
          <w:sz w:val="72"/>
          <w:szCs w:val="24"/>
          <w:lang w:val="en-US"/>
        </w:rPr>
      </w:pPr>
      <w:r>
        <w:rPr>
          <w:rFonts w:hint="eastAsia" w:ascii="Times New Roman" w:hAnsi="Times New Roman" w:eastAsia="宋体" w:cs="宋体"/>
          <w:b/>
          <w:bCs w:val="0"/>
          <w:kern w:val="2"/>
          <w:sz w:val="72"/>
          <w:szCs w:val="24"/>
          <w:lang w:val="en-US" w:eastAsia="zh-CN" w:bidi="ar"/>
        </w:rPr>
        <w:t>书</w:t>
      </w:r>
    </w:p>
    <w:p>
      <w:pPr>
        <w:keepNext w:val="0"/>
        <w:keepLines w:val="0"/>
        <w:widowControl w:val="0"/>
        <w:suppressLineNumbers w:val="0"/>
        <w:spacing w:before="0" w:beforeAutospacing="0" w:after="0" w:afterAutospacing="0"/>
        <w:ind w:left="0" w:right="0"/>
        <w:jc w:val="center"/>
        <w:rPr>
          <w:b/>
          <w:bCs w:val="0"/>
          <w:sz w:val="44"/>
          <w:szCs w:val="24"/>
          <w:lang w:val="en-US"/>
        </w:rPr>
      </w:pPr>
    </w:p>
    <w:p>
      <w:pPr>
        <w:keepNext w:val="0"/>
        <w:keepLines w:val="0"/>
        <w:widowControl w:val="0"/>
        <w:suppressLineNumbers w:val="0"/>
        <w:spacing w:before="0" w:beforeAutospacing="0" w:after="0" w:afterAutospacing="0"/>
        <w:ind w:left="0" w:right="0"/>
        <w:jc w:val="center"/>
        <w:rPr>
          <w:b/>
          <w:bCs w:val="0"/>
          <w:sz w:val="28"/>
          <w:szCs w:val="24"/>
          <w:lang w:val="en-US"/>
        </w:rPr>
      </w:pPr>
    </w:p>
    <w:p>
      <w:pPr>
        <w:keepNext w:val="0"/>
        <w:keepLines w:val="0"/>
        <w:widowControl w:val="0"/>
        <w:suppressLineNumbers w:val="0"/>
        <w:spacing w:before="0" w:beforeAutospacing="0" w:after="0" w:afterAutospacing="0"/>
        <w:ind w:left="0" w:right="0"/>
        <w:jc w:val="center"/>
        <w:rPr>
          <w:b/>
          <w:bCs w:val="0"/>
          <w:sz w:val="28"/>
          <w:szCs w:val="24"/>
          <w:lang w:val="en-US"/>
        </w:rPr>
      </w:pPr>
    </w:p>
    <w:p>
      <w:pPr>
        <w:keepNext w:val="0"/>
        <w:keepLines w:val="0"/>
        <w:widowControl w:val="0"/>
        <w:suppressLineNumbers w:val="0"/>
        <w:spacing w:before="0" w:beforeAutospacing="0" w:after="0" w:afterAutospacing="0"/>
        <w:ind w:left="0" w:right="0"/>
        <w:jc w:val="both"/>
        <w:rPr>
          <w:b/>
          <w:bCs w:val="0"/>
          <w:sz w:val="28"/>
          <w:szCs w:val="24"/>
          <w:lang w:val="en-US"/>
        </w:rPr>
      </w:pPr>
    </w:p>
    <w:p>
      <w:pPr>
        <w:keepNext w:val="0"/>
        <w:keepLines w:val="0"/>
        <w:widowControl w:val="0"/>
        <w:suppressLineNumbers w:val="0"/>
        <w:spacing w:before="0" w:beforeAutospacing="0" w:after="0" w:afterAutospacing="0"/>
        <w:ind w:left="0" w:right="0"/>
        <w:jc w:val="center"/>
        <w:rPr>
          <w:b/>
          <w:bCs w:val="0"/>
          <w:sz w:val="32"/>
          <w:szCs w:val="24"/>
          <w:lang w:val="en-US"/>
        </w:rPr>
      </w:pPr>
      <w:r>
        <w:rPr>
          <w:rFonts w:hint="eastAsia" w:ascii="Times New Roman" w:hAnsi="Times New Roman" w:eastAsia="宋体" w:cs="宋体"/>
          <w:b/>
          <w:bCs w:val="0"/>
          <w:kern w:val="2"/>
          <w:sz w:val="32"/>
          <w:szCs w:val="24"/>
          <w:lang w:val="en-US" w:eastAsia="zh-CN" w:bidi="ar"/>
        </w:rPr>
        <w:t>中国商业联合会科学技术奖励工作办公室制</w:t>
      </w:r>
    </w:p>
    <w:p>
      <w:pPr>
        <w:keepNext w:val="0"/>
        <w:keepLines w:val="0"/>
        <w:widowControl w:val="0"/>
        <w:suppressLineNumbers w:val="0"/>
        <w:spacing w:before="0" w:beforeAutospacing="0" w:after="0" w:afterAutospacing="0"/>
        <w:ind w:left="0" w:right="0"/>
        <w:jc w:val="center"/>
        <w:rPr>
          <w:b/>
          <w:bCs w:val="0"/>
          <w:sz w:val="32"/>
          <w:szCs w:val="24"/>
          <w:lang w:val="en-US"/>
        </w:rPr>
      </w:pPr>
      <w:r>
        <w:rPr>
          <w:rFonts w:hint="eastAsia" w:ascii="Times New Roman" w:hAnsi="Times New Roman" w:eastAsia="宋体" w:cs="宋体"/>
          <w:b/>
          <w:bCs w:val="0"/>
          <w:kern w:val="2"/>
          <w:sz w:val="32"/>
          <w:szCs w:val="24"/>
          <w:lang w:val="en-US" w:eastAsia="zh-CN" w:bidi="ar"/>
        </w:rPr>
        <w:t>二○一六年四月</w:t>
      </w:r>
    </w:p>
    <w:p>
      <w:pPr>
        <w:keepNext w:val="0"/>
        <w:keepLines w:val="0"/>
        <w:widowControl w:val="0"/>
        <w:numPr>
          <w:ilvl w:val="0"/>
          <w:numId w:val="1"/>
        </w:numPr>
        <w:suppressLineNumbers w:val="0"/>
        <w:tabs>
          <w:tab w:val="left" w:pos="648"/>
        </w:tabs>
        <w:spacing w:before="0" w:beforeAutospacing="0" w:after="0" w:afterAutospacing="0"/>
        <w:ind w:left="648" w:right="0" w:hanging="648"/>
        <w:jc w:val="center"/>
        <w:rPr>
          <w:b/>
          <w:bCs w:val="0"/>
          <w:sz w:val="32"/>
          <w:szCs w:val="24"/>
          <w:lang w:val="en-US"/>
        </w:rPr>
      </w:pPr>
      <w:r>
        <w:rPr>
          <w:rFonts w:hint="default" w:ascii="Times New Roman" w:hAnsi="Times New Roman" w:eastAsia="宋体" w:cs="Times New Roman"/>
          <w:kern w:val="2"/>
          <w:sz w:val="32"/>
          <w:szCs w:val="24"/>
          <w:lang w:val="en-US" w:eastAsia="zh-CN" w:bidi="ar"/>
        </w:rPr>
        <w:br w:type="page"/>
      </w:r>
      <w:r>
        <w:rPr>
          <w:rFonts w:hint="eastAsia" w:ascii="Times New Roman" w:hAnsi="Times New Roman" w:eastAsia="宋体" w:cs="宋体"/>
          <w:b/>
          <w:bCs w:val="0"/>
          <w:kern w:val="2"/>
          <w:sz w:val="32"/>
          <w:szCs w:val="24"/>
          <w:lang w:val="en-US" w:eastAsia="zh-CN" w:bidi="ar"/>
        </w:rPr>
        <w:t>项目基本情况</w:t>
      </w:r>
    </w:p>
    <w:p>
      <w:pPr>
        <w:keepNext w:val="0"/>
        <w:keepLines w:val="0"/>
        <w:widowControl w:val="0"/>
        <w:suppressLineNumbers w:val="0"/>
        <w:spacing w:before="0" w:beforeAutospacing="0" w:after="0" w:afterAutospacing="0"/>
        <w:ind w:left="0" w:right="0"/>
        <w:jc w:val="both"/>
        <w:rPr>
          <w:sz w:val="32"/>
          <w:szCs w:val="24"/>
          <w:lang w:val="en-US"/>
        </w:rPr>
      </w:pP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奖励类别</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序号：</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编号：</w:t>
      </w:r>
    </w:p>
    <w:tbl>
      <w:tblPr>
        <w:tblStyle w:val="5"/>
        <w:tblW w:w="98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156"/>
        <w:gridCol w:w="422"/>
        <w:gridCol w:w="735"/>
        <w:gridCol w:w="3254"/>
        <w:gridCol w:w="1156"/>
        <w:gridCol w:w="971"/>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jc w:val="center"/>
        </w:trPr>
        <w:tc>
          <w:tcPr>
            <w:tcW w:w="1156"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项</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目</w:t>
            </w:r>
          </w:p>
          <w:p>
            <w:pPr>
              <w:keepNext w:val="0"/>
              <w:keepLines w:val="0"/>
              <w:widowControl w:val="0"/>
              <w:suppressLineNumbers w:val="0"/>
              <w:spacing w:before="0" w:beforeAutospacing="0" w:after="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名</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称</w:t>
            </w:r>
          </w:p>
        </w:tc>
        <w:tc>
          <w:tcPr>
            <w:tcW w:w="1157"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中文</w:t>
            </w:r>
          </w:p>
        </w:tc>
        <w:tc>
          <w:tcPr>
            <w:tcW w:w="7560"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80" w:lineRule="auto"/>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56"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1157"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英文</w:t>
            </w:r>
          </w:p>
        </w:tc>
        <w:tc>
          <w:tcPr>
            <w:tcW w:w="7560"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80" w:lineRule="auto"/>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8" w:hRule="atLeast"/>
          <w:jc w:val="center"/>
        </w:trPr>
        <w:tc>
          <w:tcPr>
            <w:tcW w:w="2313"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sz w:val="24"/>
                <w:szCs w:val="24"/>
                <w:bdr w:val="none" w:color="auto" w:sz="0" w:space="0"/>
                <w:lang w:val="en-US"/>
              </w:rPr>
            </w:pPr>
          </w:p>
          <w:p>
            <w:pPr>
              <w:keepNext w:val="0"/>
              <w:keepLines w:val="0"/>
              <w:widowControl w:val="0"/>
              <w:suppressLineNumbers w:val="0"/>
              <w:spacing w:before="0" w:beforeAutospacing="0" w:after="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主要完成人</w:t>
            </w:r>
          </w:p>
          <w:p>
            <w:pPr>
              <w:keepNext w:val="0"/>
              <w:keepLines w:val="0"/>
              <w:widowControl w:val="0"/>
              <w:suppressLineNumbers w:val="0"/>
              <w:spacing w:before="0" w:beforeAutospacing="0" w:after="0" w:afterAutospacing="0"/>
              <w:ind w:left="0" w:right="0"/>
              <w:jc w:val="center"/>
              <w:rPr>
                <w:sz w:val="24"/>
                <w:szCs w:val="24"/>
                <w:bdr w:val="none" w:color="auto" w:sz="0" w:space="0"/>
                <w:lang w:val="en-US"/>
              </w:rPr>
            </w:pPr>
          </w:p>
        </w:tc>
        <w:tc>
          <w:tcPr>
            <w:tcW w:w="7560"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5" w:hRule="atLeast"/>
          <w:jc w:val="center"/>
        </w:trPr>
        <w:tc>
          <w:tcPr>
            <w:tcW w:w="2313"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sz w:val="24"/>
                <w:szCs w:val="24"/>
                <w:bdr w:val="none" w:color="auto" w:sz="0" w:space="0"/>
                <w:lang w:val="en-US"/>
              </w:rPr>
            </w:pPr>
          </w:p>
          <w:p>
            <w:pPr>
              <w:keepNext w:val="0"/>
              <w:keepLines w:val="0"/>
              <w:widowControl w:val="0"/>
              <w:suppressLineNumbers w:val="0"/>
              <w:spacing w:before="0" w:beforeAutospacing="0" w:after="0" w:afterAutospacing="0" w:line="360" w:lineRule="auto"/>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主要完成单位</w:t>
            </w:r>
          </w:p>
          <w:p>
            <w:pPr>
              <w:keepNext w:val="0"/>
              <w:keepLines w:val="0"/>
              <w:widowControl w:val="0"/>
              <w:suppressLineNumbers w:val="0"/>
              <w:spacing w:before="0" w:beforeAutospacing="0" w:after="0" w:afterAutospacing="0" w:line="360" w:lineRule="auto"/>
              <w:ind w:left="0" w:right="0"/>
              <w:jc w:val="center"/>
              <w:rPr>
                <w:sz w:val="24"/>
                <w:szCs w:val="24"/>
                <w:bdr w:val="none" w:color="auto" w:sz="0" w:space="0"/>
                <w:lang w:val="en-US"/>
              </w:rPr>
            </w:pPr>
          </w:p>
        </w:tc>
        <w:tc>
          <w:tcPr>
            <w:tcW w:w="7560"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0" w:hRule="atLeast"/>
          <w:jc w:val="center"/>
        </w:trPr>
        <w:tc>
          <w:tcPr>
            <w:tcW w:w="2313"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sz w:val="24"/>
                <w:szCs w:val="24"/>
                <w:bdr w:val="none" w:color="auto" w:sz="0" w:space="0"/>
                <w:lang w:val="en-US"/>
              </w:rPr>
            </w:pPr>
          </w:p>
          <w:p>
            <w:pPr>
              <w:keepNext w:val="0"/>
              <w:keepLines w:val="0"/>
              <w:widowControl w:val="0"/>
              <w:suppressLineNumbers w:val="0"/>
              <w:spacing w:before="0" w:beforeAutospacing="0" w:after="0" w:afterAutospacing="0"/>
              <w:ind w:left="0" w:right="0"/>
              <w:jc w:val="center"/>
              <w:rPr>
                <w:sz w:val="24"/>
                <w:szCs w:val="24"/>
                <w:bdr w:val="none" w:color="auto" w:sz="0" w:space="0"/>
                <w:lang w:val="en-US"/>
              </w:rPr>
            </w:pPr>
          </w:p>
          <w:p>
            <w:pPr>
              <w:keepNext w:val="0"/>
              <w:keepLines w:val="0"/>
              <w:widowControl w:val="0"/>
              <w:suppressLineNumbers w:val="0"/>
              <w:spacing w:before="0" w:beforeAutospacing="0" w:after="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推荐单位</w:t>
            </w:r>
          </w:p>
          <w:p>
            <w:pPr>
              <w:keepNext w:val="0"/>
              <w:keepLines w:val="0"/>
              <w:widowControl w:val="0"/>
              <w:suppressLineNumbers w:val="0"/>
              <w:spacing w:before="0" w:beforeAutospacing="0" w:after="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（盖章）</w:t>
            </w:r>
          </w:p>
        </w:tc>
        <w:tc>
          <w:tcPr>
            <w:tcW w:w="7560"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13"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主</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题</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词</w:t>
            </w:r>
          </w:p>
        </w:tc>
        <w:tc>
          <w:tcPr>
            <w:tcW w:w="7560"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atLeast"/>
          <w:jc w:val="center"/>
        </w:trPr>
        <w:tc>
          <w:tcPr>
            <w:tcW w:w="1578" w:type="dxa"/>
            <w:gridSpan w:val="2"/>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 w:val="24"/>
                <w:szCs w:val="24"/>
                <w:bdr w:val="none" w:color="auto" w:sz="0" w:space="0"/>
                <w:lang w:val="en-US"/>
              </w:rPr>
            </w:pPr>
          </w:p>
          <w:p>
            <w:pPr>
              <w:keepNext w:val="0"/>
              <w:keepLines w:val="0"/>
              <w:widowControl w:val="0"/>
              <w:suppressLineNumbers w:val="0"/>
              <w:spacing w:before="0" w:beforeAutospacing="0" w:after="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学科分类</w:t>
            </w:r>
          </w:p>
          <w:p>
            <w:pPr>
              <w:keepNext w:val="0"/>
              <w:keepLines w:val="0"/>
              <w:widowControl w:val="0"/>
              <w:suppressLineNumbers w:val="0"/>
              <w:spacing w:before="0" w:beforeAutospacing="0" w:after="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名</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称</w:t>
            </w:r>
          </w:p>
        </w:tc>
        <w:tc>
          <w:tcPr>
            <w:tcW w:w="73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sz w:val="24"/>
                <w:szCs w:val="24"/>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1</w:t>
            </w:r>
          </w:p>
        </w:tc>
        <w:tc>
          <w:tcPr>
            <w:tcW w:w="4410"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 w:val="24"/>
                <w:szCs w:val="24"/>
                <w:bdr w:val="none" w:color="auto" w:sz="0" w:space="0"/>
                <w:lang w:val="en-US"/>
              </w:rPr>
            </w:pPr>
          </w:p>
        </w:tc>
        <w:tc>
          <w:tcPr>
            <w:tcW w:w="97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代码</w:t>
            </w:r>
          </w:p>
        </w:tc>
        <w:tc>
          <w:tcPr>
            <w:tcW w:w="217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1578" w:type="dxa"/>
            <w:gridSpan w:val="2"/>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3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sz w:val="24"/>
                <w:szCs w:val="24"/>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2</w:t>
            </w:r>
          </w:p>
        </w:tc>
        <w:tc>
          <w:tcPr>
            <w:tcW w:w="4410"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 w:val="24"/>
                <w:szCs w:val="24"/>
                <w:bdr w:val="none" w:color="auto" w:sz="0" w:space="0"/>
                <w:lang w:val="en-US"/>
              </w:rPr>
            </w:pPr>
          </w:p>
        </w:tc>
        <w:tc>
          <w:tcPr>
            <w:tcW w:w="97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代码</w:t>
            </w:r>
          </w:p>
        </w:tc>
        <w:tc>
          <w:tcPr>
            <w:tcW w:w="217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1578" w:type="dxa"/>
            <w:gridSpan w:val="2"/>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73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sz w:val="24"/>
                <w:szCs w:val="24"/>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3</w:t>
            </w:r>
          </w:p>
        </w:tc>
        <w:tc>
          <w:tcPr>
            <w:tcW w:w="4410"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 w:val="24"/>
                <w:szCs w:val="24"/>
                <w:bdr w:val="none" w:color="auto" w:sz="0" w:space="0"/>
                <w:lang w:val="en-US"/>
              </w:rPr>
            </w:pPr>
          </w:p>
        </w:tc>
        <w:tc>
          <w:tcPr>
            <w:tcW w:w="97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代码</w:t>
            </w:r>
          </w:p>
        </w:tc>
        <w:tc>
          <w:tcPr>
            <w:tcW w:w="217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13"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所属国民经济行业</w:t>
            </w:r>
          </w:p>
        </w:tc>
        <w:tc>
          <w:tcPr>
            <w:tcW w:w="7560"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13"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任务来源</w:t>
            </w:r>
          </w:p>
        </w:tc>
        <w:tc>
          <w:tcPr>
            <w:tcW w:w="7560"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both"/>
              <w:rPr>
                <w:sz w:val="24"/>
                <w:szCs w:val="24"/>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A.</w:t>
            </w:r>
            <w:r>
              <w:rPr>
                <w:rFonts w:hint="eastAsia" w:ascii="Times New Roman" w:hAnsi="Times New Roman" w:eastAsia="宋体" w:cs="宋体"/>
                <w:kern w:val="2"/>
                <w:sz w:val="24"/>
                <w:szCs w:val="24"/>
                <w:bdr w:val="none" w:color="auto" w:sz="0" w:space="0"/>
                <w:lang w:val="en-US" w:eastAsia="zh-CN" w:bidi="ar"/>
              </w:rPr>
              <w:t>国家计划</w:t>
            </w:r>
            <w:r>
              <w:rPr>
                <w:rFonts w:hint="default" w:ascii="Times New Roman" w:hAnsi="Times New Roman" w:eastAsia="宋体" w:cs="Times New Roman"/>
                <w:kern w:val="2"/>
                <w:sz w:val="24"/>
                <w:szCs w:val="24"/>
                <w:bdr w:val="none" w:color="auto" w:sz="0" w:space="0"/>
                <w:lang w:val="en-US" w:eastAsia="zh-CN" w:bidi="ar"/>
              </w:rPr>
              <w:t xml:space="preserve"> A1  A2  A3  A4   B.</w:t>
            </w:r>
            <w:r>
              <w:rPr>
                <w:rFonts w:hint="eastAsia" w:ascii="Times New Roman" w:hAnsi="Times New Roman" w:eastAsia="宋体" w:cs="宋体"/>
                <w:kern w:val="2"/>
                <w:sz w:val="24"/>
                <w:szCs w:val="24"/>
                <w:bdr w:val="none" w:color="auto" w:sz="0" w:space="0"/>
                <w:lang w:val="en-US" w:eastAsia="zh-CN" w:bidi="ar"/>
              </w:rPr>
              <w:t>部委计划</w:t>
            </w:r>
            <w:r>
              <w:rPr>
                <w:rFonts w:hint="default" w:ascii="Times New Roman" w:hAnsi="Times New Roman" w:eastAsia="宋体" w:cs="Times New Roman"/>
                <w:kern w:val="2"/>
                <w:sz w:val="24"/>
                <w:szCs w:val="24"/>
                <w:bdr w:val="none" w:color="auto" w:sz="0" w:space="0"/>
                <w:lang w:val="en-US" w:eastAsia="zh-CN" w:bidi="ar"/>
              </w:rPr>
              <w:t xml:space="preserve">  C.</w:t>
            </w:r>
            <w:r>
              <w:rPr>
                <w:rFonts w:hint="eastAsia" w:ascii="Times New Roman" w:hAnsi="Times New Roman" w:eastAsia="宋体" w:cs="宋体"/>
                <w:kern w:val="2"/>
                <w:sz w:val="24"/>
                <w:szCs w:val="24"/>
                <w:bdr w:val="none" w:color="auto" w:sz="0" w:space="0"/>
                <w:lang w:val="en-US" w:eastAsia="zh-CN" w:bidi="ar"/>
              </w:rPr>
              <w:t>省、市、自治区计划</w:t>
            </w:r>
            <w:r>
              <w:rPr>
                <w:rFonts w:hint="default" w:ascii="Times New Roman" w:hAnsi="Times New Roman" w:eastAsia="宋体" w:cs="Times New Roman"/>
                <w:kern w:val="2"/>
                <w:sz w:val="24"/>
                <w:szCs w:val="24"/>
                <w:bdr w:val="none" w:color="auto" w:sz="0" w:space="0"/>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sz w:val="24"/>
                <w:szCs w:val="24"/>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D.</w:t>
            </w:r>
            <w:r>
              <w:rPr>
                <w:rFonts w:hint="eastAsia" w:ascii="Times New Roman" w:hAnsi="Times New Roman" w:eastAsia="宋体" w:cs="宋体"/>
                <w:kern w:val="2"/>
                <w:sz w:val="24"/>
                <w:szCs w:val="24"/>
                <w:bdr w:val="none" w:color="auto" w:sz="0" w:space="0"/>
                <w:lang w:val="en-US" w:eastAsia="zh-CN" w:bidi="ar"/>
              </w:rPr>
              <w:t>基金资助</w:t>
            </w:r>
            <w:r>
              <w:rPr>
                <w:rFonts w:hint="default" w:ascii="Times New Roman" w:hAnsi="Times New Roman" w:eastAsia="宋体" w:cs="Times New Roman"/>
                <w:kern w:val="2"/>
                <w:sz w:val="24"/>
                <w:szCs w:val="24"/>
                <w:bdr w:val="none" w:color="auto" w:sz="0" w:space="0"/>
                <w:lang w:val="en-US" w:eastAsia="zh-CN" w:bidi="ar"/>
              </w:rPr>
              <w:t xml:space="preserve">  D1  D2   E.</w:t>
            </w:r>
            <w:r>
              <w:rPr>
                <w:rFonts w:hint="eastAsia" w:ascii="Times New Roman" w:hAnsi="Times New Roman" w:eastAsia="宋体" w:cs="宋体"/>
                <w:kern w:val="2"/>
                <w:sz w:val="24"/>
                <w:szCs w:val="24"/>
                <w:bdr w:val="none" w:color="auto" w:sz="0" w:space="0"/>
                <w:lang w:val="en-US" w:eastAsia="zh-CN" w:bidi="ar"/>
              </w:rPr>
              <w:t>企业</w:t>
            </w:r>
            <w:r>
              <w:rPr>
                <w:rFonts w:hint="default" w:ascii="Times New Roman" w:hAnsi="Times New Roman" w:eastAsia="宋体" w:cs="Times New Roman"/>
                <w:kern w:val="2"/>
                <w:sz w:val="24"/>
                <w:szCs w:val="24"/>
                <w:bdr w:val="none" w:color="auto" w:sz="0" w:space="0"/>
                <w:lang w:val="en-US" w:eastAsia="zh-CN" w:bidi="ar"/>
              </w:rPr>
              <w:t xml:space="preserve">    F.</w:t>
            </w:r>
            <w:r>
              <w:rPr>
                <w:rFonts w:hint="eastAsia" w:ascii="Times New Roman" w:hAnsi="Times New Roman" w:eastAsia="宋体" w:cs="宋体"/>
                <w:kern w:val="2"/>
                <w:sz w:val="24"/>
                <w:szCs w:val="24"/>
                <w:bdr w:val="none" w:color="auto" w:sz="0" w:space="0"/>
                <w:lang w:val="en-US" w:eastAsia="zh-CN" w:bidi="ar"/>
              </w:rPr>
              <w:t>国际合作</w:t>
            </w:r>
            <w:r>
              <w:rPr>
                <w:rFonts w:hint="default" w:ascii="Times New Roman" w:hAnsi="Times New Roman" w:eastAsia="宋体" w:cs="Times New Roman"/>
                <w:kern w:val="2"/>
                <w:sz w:val="24"/>
                <w:szCs w:val="24"/>
                <w:bdr w:val="none" w:color="auto" w:sz="0" w:space="0"/>
                <w:lang w:val="en-US" w:eastAsia="zh-CN" w:bidi="ar"/>
              </w:rPr>
              <w:t xml:space="preserve">    G.</w:t>
            </w:r>
            <w:r>
              <w:rPr>
                <w:rFonts w:hint="eastAsia" w:ascii="Times New Roman" w:hAnsi="Times New Roman" w:eastAsia="宋体" w:cs="宋体"/>
                <w:kern w:val="2"/>
                <w:sz w:val="24"/>
                <w:szCs w:val="24"/>
                <w:bdr w:val="none" w:color="auto" w:sz="0" w:space="0"/>
                <w:lang w:val="en-US" w:eastAsia="zh-CN" w:bidi="ar"/>
              </w:rPr>
              <w:t>自选</w:t>
            </w:r>
            <w:r>
              <w:rPr>
                <w:rFonts w:hint="default" w:ascii="Times New Roman" w:hAnsi="Times New Roman" w:eastAsia="宋体" w:cs="Times New Roman"/>
                <w:kern w:val="2"/>
                <w:sz w:val="24"/>
                <w:szCs w:val="24"/>
                <w:bdr w:val="none" w:color="auto" w:sz="0" w:space="0"/>
                <w:lang w:val="en-US" w:eastAsia="zh-CN" w:bidi="ar"/>
              </w:rPr>
              <w:t xml:space="preserve">    H.</w:t>
            </w:r>
            <w:r>
              <w:rPr>
                <w:rFonts w:hint="eastAsia" w:ascii="Times New Roman" w:hAnsi="Times New Roman" w:eastAsia="宋体" w:cs="宋体"/>
                <w:kern w:val="2"/>
                <w:sz w:val="24"/>
                <w:szCs w:val="24"/>
                <w:bdr w:val="none" w:color="auto" w:sz="0" w:space="0"/>
                <w:lang w:val="en-US" w:eastAsia="zh-CN" w:bidi="ar"/>
              </w:rPr>
              <w:t>其他</w:t>
            </w:r>
            <w:r>
              <w:rPr>
                <w:rFonts w:hint="default" w:ascii="Times New Roman" w:hAnsi="Times New Roman" w:eastAsia="宋体" w:cs="Times New Roman"/>
                <w:kern w:val="2"/>
                <w:sz w:val="24"/>
                <w:szCs w:val="24"/>
                <w:bdr w:val="none" w:color="auto" w:sz="0" w:space="0"/>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873" w:type="dxa"/>
            <w:gridSpan w:val="7"/>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both"/>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具体计划（基金）名称和编号：</w:t>
            </w:r>
          </w:p>
          <w:p>
            <w:pPr>
              <w:keepNext w:val="0"/>
              <w:keepLines w:val="0"/>
              <w:widowControl w:val="0"/>
              <w:suppressLineNumbers w:val="0"/>
              <w:spacing w:before="0" w:beforeAutospacing="0" w:after="0" w:afterAutospacing="0" w:line="360" w:lineRule="auto"/>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13"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 w:val="24"/>
                <w:szCs w:val="24"/>
                <w:bdr w:val="none" w:color="auto" w:sz="0" w:space="0"/>
                <w:lang w:val="en-US"/>
              </w:rPr>
            </w:pPr>
          </w:p>
          <w:p>
            <w:pPr>
              <w:keepNext w:val="0"/>
              <w:keepLines w:val="0"/>
              <w:widowControl w:val="0"/>
              <w:suppressLineNumbers w:val="0"/>
              <w:spacing w:before="0" w:beforeAutospacing="0" w:after="0" w:afterAutospacing="0"/>
              <w:ind w:left="0" w:right="0"/>
              <w:jc w:val="both"/>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项目起止时间</w:t>
            </w:r>
          </w:p>
          <w:p>
            <w:pPr>
              <w:keepNext w:val="0"/>
              <w:keepLines w:val="0"/>
              <w:widowControl w:val="0"/>
              <w:suppressLineNumbers w:val="0"/>
              <w:spacing w:before="0" w:beforeAutospacing="0" w:after="0" w:afterAutospacing="0"/>
              <w:ind w:left="0" w:right="0"/>
              <w:jc w:val="both"/>
              <w:rPr>
                <w:sz w:val="24"/>
                <w:szCs w:val="24"/>
                <w:bdr w:val="none" w:color="auto" w:sz="0" w:space="0"/>
                <w:lang w:val="en-US"/>
              </w:rPr>
            </w:pPr>
          </w:p>
        </w:tc>
        <w:tc>
          <w:tcPr>
            <w:tcW w:w="325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 w:val="24"/>
                <w:szCs w:val="24"/>
                <w:bdr w:val="none" w:color="auto" w:sz="0" w:space="0"/>
                <w:lang w:val="en-US"/>
              </w:rPr>
            </w:pPr>
          </w:p>
          <w:p>
            <w:pPr>
              <w:keepNext w:val="0"/>
              <w:keepLines w:val="0"/>
              <w:widowControl w:val="0"/>
              <w:suppressLineNumbers w:val="0"/>
              <w:spacing w:before="0" w:beforeAutospacing="0" w:after="0" w:afterAutospacing="0"/>
              <w:ind w:left="0" w:right="0"/>
              <w:jc w:val="both"/>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起始：</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年</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月</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日</w:t>
            </w:r>
          </w:p>
        </w:tc>
        <w:tc>
          <w:tcPr>
            <w:tcW w:w="4306"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 w:val="24"/>
                <w:szCs w:val="24"/>
                <w:bdr w:val="none" w:color="auto" w:sz="0" w:space="0"/>
                <w:lang w:val="en-US"/>
              </w:rPr>
            </w:pPr>
          </w:p>
          <w:p>
            <w:pPr>
              <w:keepNext w:val="0"/>
              <w:keepLines w:val="0"/>
              <w:widowControl w:val="0"/>
              <w:suppressLineNumbers w:val="0"/>
              <w:spacing w:before="0" w:beforeAutospacing="0" w:after="0" w:afterAutospacing="0"/>
              <w:ind w:left="0" w:right="0"/>
              <w:jc w:val="both"/>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完成：</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年</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月</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日</w:t>
            </w:r>
          </w:p>
        </w:tc>
      </w:tr>
    </w:tbl>
    <w:p>
      <w:pPr>
        <w:keepNext w:val="0"/>
        <w:keepLines w:val="0"/>
        <w:widowControl w:val="0"/>
        <w:suppressLineNumbers w:val="0"/>
        <w:spacing w:before="0" w:beforeAutospacing="0" w:after="0" w:afterAutospacing="0"/>
        <w:ind w:left="0" w:right="0"/>
        <w:jc w:val="center"/>
        <w:rPr>
          <w:b/>
          <w:bCs w:val="0"/>
          <w:sz w:val="32"/>
          <w:szCs w:val="24"/>
          <w:lang w:val="en-US"/>
        </w:rPr>
      </w:pPr>
    </w:p>
    <w:p>
      <w:pPr>
        <w:keepNext w:val="0"/>
        <w:keepLines w:val="0"/>
        <w:widowControl w:val="0"/>
        <w:suppressLineNumbers w:val="0"/>
        <w:spacing w:before="0" w:beforeAutospacing="0" w:after="0" w:afterAutospacing="0"/>
        <w:ind w:left="0" w:right="0"/>
        <w:jc w:val="center"/>
        <w:rPr>
          <w:b/>
          <w:bCs w:val="0"/>
          <w:sz w:val="32"/>
          <w:szCs w:val="24"/>
          <w:lang w:val="en-US"/>
        </w:rPr>
      </w:pPr>
      <w:r>
        <w:rPr>
          <w:rFonts w:hint="eastAsia" w:ascii="Times New Roman" w:hAnsi="Times New Roman" w:eastAsia="宋体" w:cs="宋体"/>
          <w:b/>
          <w:bCs w:val="0"/>
          <w:kern w:val="2"/>
          <w:sz w:val="32"/>
          <w:szCs w:val="24"/>
          <w:lang w:val="en-US" w:eastAsia="zh-CN" w:bidi="ar"/>
        </w:rPr>
        <w:t>二、项</w:t>
      </w:r>
      <w:r>
        <w:rPr>
          <w:rFonts w:hint="default" w:ascii="Times New Roman" w:hAnsi="Times New Roman" w:eastAsia="宋体" w:cs="Times New Roman"/>
          <w:b/>
          <w:bCs w:val="0"/>
          <w:kern w:val="2"/>
          <w:sz w:val="32"/>
          <w:szCs w:val="24"/>
          <w:lang w:val="en-US" w:eastAsia="zh-CN" w:bidi="ar"/>
        </w:rPr>
        <w:t xml:space="preserve"> </w:t>
      </w:r>
      <w:r>
        <w:rPr>
          <w:rFonts w:hint="eastAsia" w:ascii="Times New Roman" w:hAnsi="Times New Roman" w:eastAsia="宋体" w:cs="宋体"/>
          <w:b/>
          <w:bCs w:val="0"/>
          <w:kern w:val="2"/>
          <w:sz w:val="32"/>
          <w:szCs w:val="24"/>
          <w:lang w:val="en-US" w:eastAsia="zh-CN" w:bidi="ar"/>
        </w:rPr>
        <w:t>目</w:t>
      </w:r>
      <w:r>
        <w:rPr>
          <w:rFonts w:hint="default" w:ascii="Times New Roman" w:hAnsi="Times New Roman" w:eastAsia="宋体" w:cs="Times New Roman"/>
          <w:b/>
          <w:bCs w:val="0"/>
          <w:kern w:val="2"/>
          <w:sz w:val="32"/>
          <w:szCs w:val="24"/>
          <w:lang w:val="en-US" w:eastAsia="zh-CN" w:bidi="ar"/>
        </w:rPr>
        <w:t xml:space="preserve"> </w:t>
      </w:r>
      <w:r>
        <w:rPr>
          <w:rFonts w:hint="eastAsia" w:ascii="Times New Roman" w:hAnsi="Times New Roman" w:eastAsia="宋体" w:cs="宋体"/>
          <w:b/>
          <w:bCs w:val="0"/>
          <w:kern w:val="2"/>
          <w:sz w:val="32"/>
          <w:szCs w:val="24"/>
          <w:lang w:val="en-US" w:eastAsia="zh-CN" w:bidi="ar"/>
        </w:rPr>
        <w:t>简</w:t>
      </w:r>
      <w:r>
        <w:rPr>
          <w:rFonts w:hint="default" w:ascii="Times New Roman" w:hAnsi="Times New Roman" w:eastAsia="宋体" w:cs="Times New Roman"/>
          <w:b/>
          <w:bCs w:val="0"/>
          <w:kern w:val="2"/>
          <w:sz w:val="32"/>
          <w:szCs w:val="24"/>
          <w:lang w:val="en-US" w:eastAsia="zh-CN" w:bidi="ar"/>
        </w:rPr>
        <w:t xml:space="preserve"> </w:t>
      </w:r>
      <w:r>
        <w:rPr>
          <w:rFonts w:hint="eastAsia" w:ascii="Times New Roman" w:hAnsi="Times New Roman" w:eastAsia="宋体" w:cs="宋体"/>
          <w:b/>
          <w:bCs w:val="0"/>
          <w:kern w:val="2"/>
          <w:sz w:val="32"/>
          <w:szCs w:val="24"/>
          <w:lang w:val="en-US" w:eastAsia="zh-CN" w:bidi="ar"/>
        </w:rPr>
        <w:t>介</w:t>
      </w:r>
    </w:p>
    <w:p>
      <w:pPr>
        <w:keepNext w:val="0"/>
        <w:keepLines w:val="0"/>
        <w:widowControl w:val="0"/>
        <w:suppressLineNumbers w:val="0"/>
        <w:spacing w:before="0" w:beforeAutospacing="0" w:after="0" w:afterAutospacing="0"/>
        <w:ind w:left="0" w:right="0"/>
        <w:jc w:val="both"/>
        <w:rPr>
          <w:b/>
          <w:bCs w:val="0"/>
          <w:sz w:val="32"/>
          <w:szCs w:val="24"/>
          <w:lang w:val="en-US"/>
        </w:rPr>
      </w:pPr>
    </w:p>
    <w:tbl>
      <w:tblPr>
        <w:tblStyle w:val="5"/>
        <w:tblW w:w="10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0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rPr>
          <w:jc w:val="center"/>
        </w:trPr>
        <w:tc>
          <w:tcPr>
            <w:tcW w:w="1018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项目所属科学技术领域、主要科技内容、技术经济指标、促进行业科技进步作用及应用推广情况：</w:t>
            </w: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right"/>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（不超过</w:t>
            </w:r>
            <w:r>
              <w:rPr>
                <w:rFonts w:hint="default" w:ascii="Times New Roman" w:hAnsi="Times New Roman" w:eastAsia="宋体" w:cs="Times New Roman"/>
                <w:kern w:val="2"/>
                <w:sz w:val="24"/>
                <w:szCs w:val="24"/>
                <w:bdr w:val="none" w:color="auto" w:sz="0" w:space="0"/>
                <w:lang w:val="en-US" w:eastAsia="zh-CN" w:bidi="ar"/>
              </w:rPr>
              <w:t>800</w:t>
            </w:r>
            <w:r>
              <w:rPr>
                <w:rFonts w:hint="eastAsia" w:ascii="Times New Roman" w:hAnsi="Times New Roman" w:eastAsia="宋体" w:cs="宋体"/>
                <w:kern w:val="2"/>
                <w:sz w:val="24"/>
                <w:szCs w:val="24"/>
                <w:bdr w:val="none" w:color="auto" w:sz="0" w:space="0"/>
                <w:lang w:val="en-US" w:eastAsia="zh-CN" w:bidi="ar"/>
              </w:rPr>
              <w:t>个汉字）</w:t>
            </w:r>
          </w:p>
        </w:tc>
      </w:tr>
    </w:tbl>
    <w:p>
      <w:pPr>
        <w:keepNext w:val="0"/>
        <w:keepLines w:val="0"/>
        <w:widowControl w:val="0"/>
        <w:suppressLineNumbers w:val="0"/>
        <w:spacing w:before="0" w:beforeAutospacing="0" w:after="0" w:afterAutospacing="0"/>
        <w:ind w:left="0" w:right="0"/>
        <w:jc w:val="center"/>
        <w:rPr>
          <w:b/>
          <w:bCs w:val="0"/>
          <w:sz w:val="32"/>
          <w:szCs w:val="24"/>
          <w:lang w:val="en-US"/>
        </w:rPr>
      </w:pPr>
      <w:r>
        <w:rPr>
          <w:rFonts w:hint="default" w:ascii="Times New Roman" w:hAnsi="Times New Roman" w:eastAsia="宋体" w:cs="Times New Roman"/>
          <w:kern w:val="2"/>
          <w:sz w:val="24"/>
          <w:szCs w:val="24"/>
          <w:lang w:val="en-US" w:eastAsia="zh-CN" w:bidi="ar"/>
        </w:rPr>
        <w:br w:type="page"/>
      </w:r>
      <w:r>
        <w:rPr>
          <w:rFonts w:hint="eastAsia" w:ascii="Times New Roman" w:hAnsi="Times New Roman" w:eastAsia="宋体" w:cs="宋体"/>
          <w:b/>
          <w:bCs w:val="0"/>
          <w:kern w:val="2"/>
          <w:sz w:val="32"/>
          <w:szCs w:val="24"/>
          <w:lang w:val="en-US" w:eastAsia="zh-CN" w:bidi="ar"/>
        </w:rPr>
        <w:t>三、主要技术创新点</w:t>
      </w:r>
    </w:p>
    <w:p>
      <w:pPr>
        <w:keepNext w:val="0"/>
        <w:keepLines w:val="0"/>
        <w:widowControl w:val="0"/>
        <w:suppressLineNumbers w:val="0"/>
        <w:spacing w:before="0" w:beforeAutospacing="0" w:after="0" w:afterAutospacing="0"/>
        <w:ind w:left="0" w:right="0"/>
        <w:jc w:val="both"/>
        <w:rPr>
          <w:b/>
          <w:bCs w:val="0"/>
          <w:sz w:val="32"/>
          <w:szCs w:val="24"/>
          <w:lang w:val="en-US"/>
        </w:rPr>
      </w:pPr>
    </w:p>
    <w:tbl>
      <w:tblPr>
        <w:tblStyle w:val="5"/>
        <w:tblW w:w="10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0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1018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bdr w:val="none" w:color="auto" w:sz="0" w:space="0"/>
                <w:lang w:val="en-US"/>
              </w:rPr>
            </w:pPr>
          </w:p>
          <w:p>
            <w:pPr>
              <w:keepNext w:val="0"/>
              <w:keepLines w:val="0"/>
              <w:widowControl w:val="0"/>
              <w:numPr>
                <w:ilvl w:val="0"/>
                <w:numId w:val="2"/>
              </w:numPr>
              <w:suppressLineNumbers w:val="0"/>
              <w:tabs>
                <w:tab w:val="left" w:pos="360"/>
              </w:tabs>
              <w:spacing w:before="0" w:beforeAutospacing="0" w:after="0" w:afterAutospacing="0" w:line="360" w:lineRule="auto"/>
              <w:ind w:left="360" w:right="0" w:hanging="360"/>
              <w:jc w:val="both"/>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核心技术创新点</w:t>
            </w:r>
          </w:p>
          <w:p>
            <w:pPr>
              <w:keepNext w:val="0"/>
              <w:keepLines w:val="0"/>
              <w:widowControl w:val="0"/>
              <w:numPr>
                <w:ilvl w:val="0"/>
                <w:numId w:val="2"/>
              </w:numPr>
              <w:suppressLineNumbers w:val="0"/>
              <w:tabs>
                <w:tab w:val="left" w:pos="360"/>
              </w:tabs>
              <w:spacing w:before="0" w:beforeAutospacing="0" w:after="0" w:afterAutospacing="0" w:line="360" w:lineRule="auto"/>
              <w:ind w:left="360" w:right="0" w:hanging="360"/>
              <w:jc w:val="both"/>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其他重要技术创新点</w:t>
            </w: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right"/>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（不超过</w:t>
            </w:r>
            <w:r>
              <w:rPr>
                <w:rFonts w:hint="default" w:ascii="Times New Roman" w:hAnsi="Times New Roman" w:eastAsia="宋体" w:cs="Times New Roman"/>
                <w:kern w:val="2"/>
                <w:sz w:val="24"/>
                <w:szCs w:val="24"/>
                <w:bdr w:val="none" w:color="auto" w:sz="0" w:space="0"/>
                <w:lang w:val="en-US" w:eastAsia="zh-CN" w:bidi="ar"/>
              </w:rPr>
              <w:t>800</w:t>
            </w:r>
            <w:r>
              <w:rPr>
                <w:rFonts w:hint="eastAsia" w:ascii="Times New Roman" w:hAnsi="Times New Roman" w:eastAsia="宋体" w:cs="宋体"/>
                <w:kern w:val="2"/>
                <w:sz w:val="24"/>
                <w:szCs w:val="24"/>
                <w:bdr w:val="none" w:color="auto" w:sz="0" w:space="0"/>
                <w:lang w:val="en-US" w:eastAsia="zh-CN" w:bidi="ar"/>
              </w:rPr>
              <w:t>个汉字）</w:t>
            </w:r>
          </w:p>
        </w:tc>
      </w:tr>
    </w:tbl>
    <w:p>
      <w:pPr>
        <w:keepNext w:val="0"/>
        <w:keepLines w:val="0"/>
        <w:widowControl w:val="0"/>
        <w:suppressLineNumbers w:val="0"/>
        <w:spacing w:before="0" w:beforeAutospacing="0" w:after="0" w:afterAutospacing="0"/>
        <w:ind w:left="0" w:right="0"/>
        <w:jc w:val="center"/>
        <w:rPr>
          <w:b/>
          <w:bCs w:val="0"/>
          <w:sz w:val="32"/>
          <w:szCs w:val="24"/>
          <w:lang w:val="en-US"/>
        </w:rPr>
      </w:pPr>
      <w:r>
        <w:rPr>
          <w:rFonts w:hint="default" w:ascii="Times New Roman" w:hAnsi="Times New Roman" w:eastAsia="宋体" w:cs="Times New Roman"/>
          <w:kern w:val="2"/>
          <w:sz w:val="21"/>
          <w:szCs w:val="24"/>
          <w:lang w:val="en-US" w:eastAsia="zh-CN" w:bidi="ar"/>
        </w:rPr>
        <w:br w:type="page"/>
      </w:r>
      <w:r>
        <w:rPr>
          <w:rFonts w:hint="eastAsia" w:ascii="Times New Roman" w:hAnsi="Times New Roman" w:eastAsia="宋体" w:cs="宋体"/>
          <w:b/>
          <w:bCs w:val="0"/>
          <w:kern w:val="2"/>
          <w:sz w:val="32"/>
          <w:szCs w:val="24"/>
          <w:lang w:val="en-US" w:eastAsia="zh-CN" w:bidi="ar"/>
        </w:rPr>
        <w:t>四、项目详细内容</w:t>
      </w:r>
    </w:p>
    <w:p>
      <w:pPr>
        <w:keepNext w:val="0"/>
        <w:keepLines w:val="0"/>
        <w:widowControl w:val="0"/>
        <w:suppressLineNumbers w:val="0"/>
        <w:spacing w:before="0" w:beforeAutospacing="0" w:after="0" w:afterAutospacing="0"/>
        <w:ind w:left="0" w:right="0"/>
        <w:jc w:val="both"/>
        <w:rPr>
          <w:b/>
          <w:bCs w:val="0"/>
          <w:sz w:val="32"/>
          <w:szCs w:val="24"/>
          <w:lang w:val="en-US"/>
        </w:rPr>
      </w:pPr>
    </w:p>
    <w:tbl>
      <w:tblPr>
        <w:tblStyle w:val="5"/>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985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sz w:val="24"/>
                <w:szCs w:val="24"/>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1</w:t>
            </w:r>
            <w:r>
              <w:rPr>
                <w:rFonts w:hint="eastAsia" w:ascii="Times New Roman" w:hAnsi="Times New Roman" w:eastAsia="宋体" w:cs="宋体"/>
                <w:kern w:val="2"/>
                <w:sz w:val="24"/>
                <w:szCs w:val="24"/>
                <w:bdr w:val="none" w:color="auto" w:sz="0" w:space="0"/>
                <w:lang w:val="en-US" w:eastAsia="zh-CN" w:bidi="ar"/>
              </w:rPr>
              <w:t>．立项背景</w:t>
            </w: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right"/>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（不超过</w:t>
            </w:r>
            <w:r>
              <w:rPr>
                <w:rFonts w:hint="default" w:ascii="Times New Roman" w:hAnsi="Times New Roman" w:eastAsia="宋体" w:cs="Times New Roman"/>
                <w:kern w:val="2"/>
                <w:sz w:val="24"/>
                <w:szCs w:val="24"/>
                <w:bdr w:val="none" w:color="auto" w:sz="0" w:space="0"/>
                <w:lang w:val="en-US" w:eastAsia="zh-CN" w:bidi="ar"/>
              </w:rPr>
              <w:t>800</w:t>
            </w:r>
            <w:r>
              <w:rPr>
                <w:rFonts w:hint="eastAsia" w:ascii="Times New Roman" w:hAnsi="Times New Roman" w:eastAsia="宋体" w:cs="宋体"/>
                <w:kern w:val="2"/>
                <w:sz w:val="24"/>
                <w:szCs w:val="24"/>
                <w:bdr w:val="none" w:color="auto" w:sz="0" w:space="0"/>
                <w:lang w:val="en-US" w:eastAsia="zh-CN" w:bidi="ar"/>
              </w:rPr>
              <w:t>个汉字）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5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sz w:val="24"/>
                <w:szCs w:val="24"/>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2</w:t>
            </w:r>
            <w:r>
              <w:rPr>
                <w:rFonts w:hint="eastAsia" w:ascii="Times New Roman" w:hAnsi="Times New Roman" w:eastAsia="宋体" w:cs="宋体"/>
                <w:kern w:val="2"/>
                <w:sz w:val="24"/>
                <w:szCs w:val="24"/>
                <w:bdr w:val="none" w:color="auto" w:sz="0" w:space="0"/>
                <w:lang w:val="en-US" w:eastAsia="zh-CN" w:bidi="ar"/>
              </w:rPr>
              <w:t>．详细技术内容</w:t>
            </w: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right"/>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（纸面不敷，可另增页）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5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sz w:val="24"/>
                <w:szCs w:val="24"/>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3</w:t>
            </w:r>
            <w:r>
              <w:rPr>
                <w:rFonts w:hint="eastAsia" w:ascii="Times New Roman" w:hAnsi="Times New Roman" w:eastAsia="宋体" w:cs="宋体"/>
                <w:kern w:val="2"/>
                <w:sz w:val="24"/>
                <w:szCs w:val="24"/>
                <w:bdr w:val="none" w:color="auto" w:sz="0" w:space="0"/>
                <w:lang w:val="en-US" w:eastAsia="zh-CN" w:bidi="ar"/>
              </w:rPr>
              <w:t>．与当前国内外同类技术主要参数、效益、市场竞争力的比较</w:t>
            </w: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right"/>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（不超过</w:t>
            </w:r>
            <w:r>
              <w:rPr>
                <w:rFonts w:hint="default" w:ascii="Times New Roman" w:hAnsi="Times New Roman" w:eastAsia="宋体" w:cs="Times New Roman"/>
                <w:kern w:val="2"/>
                <w:sz w:val="24"/>
                <w:szCs w:val="24"/>
                <w:bdr w:val="none" w:color="auto" w:sz="0" w:space="0"/>
                <w:lang w:val="en-US" w:eastAsia="zh-CN" w:bidi="ar"/>
              </w:rPr>
              <w:t>800</w:t>
            </w:r>
            <w:r>
              <w:rPr>
                <w:rFonts w:hint="eastAsia" w:ascii="Times New Roman" w:hAnsi="Times New Roman" w:eastAsia="宋体" w:cs="宋体"/>
                <w:kern w:val="2"/>
                <w:sz w:val="24"/>
                <w:szCs w:val="24"/>
                <w:bdr w:val="none" w:color="auto" w:sz="0" w:space="0"/>
                <w:lang w:val="en-US" w:eastAsia="zh-CN" w:bidi="ar"/>
              </w:rPr>
              <w:t>汉字）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5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sz w:val="24"/>
                <w:szCs w:val="24"/>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4</w:t>
            </w:r>
            <w:r>
              <w:rPr>
                <w:rFonts w:hint="eastAsia" w:ascii="Times New Roman" w:hAnsi="Times New Roman" w:eastAsia="宋体" w:cs="宋体"/>
                <w:kern w:val="2"/>
                <w:sz w:val="24"/>
                <w:szCs w:val="24"/>
                <w:bdr w:val="none" w:color="auto" w:sz="0" w:space="0"/>
                <w:lang w:val="en-US" w:eastAsia="zh-CN" w:bidi="ar"/>
              </w:rPr>
              <w:t>．应用情况</w:t>
            </w: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p>
            <w:pPr>
              <w:keepNext w:val="0"/>
              <w:keepLines w:val="0"/>
              <w:widowControl w:val="0"/>
              <w:suppressLineNumbers w:val="0"/>
              <w:spacing w:before="0" w:beforeAutospacing="0" w:after="0" w:afterAutospacing="0" w:line="360" w:lineRule="auto"/>
              <w:ind w:left="0" w:right="0"/>
              <w:jc w:val="right"/>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（不超过</w:t>
            </w:r>
            <w:r>
              <w:rPr>
                <w:rFonts w:hint="default" w:ascii="Times New Roman" w:hAnsi="Times New Roman" w:eastAsia="宋体" w:cs="Times New Roman"/>
                <w:kern w:val="2"/>
                <w:sz w:val="24"/>
                <w:szCs w:val="24"/>
                <w:bdr w:val="none" w:color="auto" w:sz="0" w:space="0"/>
                <w:lang w:val="en-US" w:eastAsia="zh-CN" w:bidi="ar"/>
              </w:rPr>
              <w:t>800</w:t>
            </w:r>
            <w:r>
              <w:rPr>
                <w:rFonts w:hint="eastAsia" w:ascii="Times New Roman" w:hAnsi="Times New Roman" w:eastAsia="宋体" w:cs="宋体"/>
                <w:kern w:val="2"/>
                <w:sz w:val="24"/>
                <w:szCs w:val="24"/>
                <w:bdr w:val="none" w:color="auto" w:sz="0" w:space="0"/>
                <w:lang w:val="en-US" w:eastAsia="zh-CN" w:bidi="ar"/>
              </w:rPr>
              <w:t>汉字）</w:t>
            </w:r>
          </w:p>
        </w:tc>
      </w:tr>
    </w:tbl>
    <w:p>
      <w:pPr>
        <w:keepNext w:val="0"/>
        <w:keepLines w:val="0"/>
        <w:widowControl w:val="0"/>
        <w:suppressLineNumbers w:val="0"/>
        <w:spacing w:before="0" w:beforeAutospacing="0" w:after="0" w:afterAutospacing="0"/>
        <w:ind w:left="0" w:right="0"/>
        <w:jc w:val="both"/>
        <w:rPr>
          <w:lang w:val="en-US"/>
        </w:rPr>
      </w:pPr>
    </w:p>
    <w:tbl>
      <w:tblPr>
        <w:tblStyle w:val="5"/>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728"/>
        <w:gridCol w:w="1530"/>
        <w:gridCol w:w="1680"/>
        <w:gridCol w:w="2448"/>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trHeight w:val="607" w:hRule="atLeast"/>
          <w:jc w:val="center"/>
        </w:trPr>
        <w:tc>
          <w:tcPr>
            <w:tcW w:w="9854"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snapToGrid w:val="0"/>
                <w:spacing w:val="-20"/>
                <w:kern w:val="0"/>
                <w:sz w:val="24"/>
                <w:szCs w:val="24"/>
                <w:bdr w:val="none" w:color="auto" w:sz="0" w:space="0"/>
                <w:lang w:val="en-US"/>
              </w:rPr>
            </w:pPr>
            <w:r>
              <w:rPr>
                <w:rFonts w:hint="default" w:ascii="Times New Roman" w:hAnsi="Times New Roman" w:eastAsia="宋体" w:cs="Times New Roman"/>
                <w:snapToGrid w:val="0"/>
                <w:spacing w:val="-20"/>
                <w:kern w:val="0"/>
                <w:sz w:val="24"/>
                <w:szCs w:val="24"/>
                <w:bdr w:val="none" w:color="auto" w:sz="0" w:space="0"/>
                <w:lang w:val="en-US" w:eastAsia="zh-CN" w:bidi="ar"/>
              </w:rPr>
              <w:t>5</w:t>
            </w:r>
            <w:r>
              <w:rPr>
                <w:rFonts w:hint="eastAsia" w:ascii="Times New Roman" w:hAnsi="Times New Roman" w:eastAsia="宋体" w:cs="宋体"/>
                <w:snapToGrid w:val="0"/>
                <w:spacing w:val="-20"/>
                <w:kern w:val="0"/>
                <w:sz w:val="24"/>
                <w:szCs w:val="24"/>
                <w:bdr w:val="none" w:color="auto" w:sz="0" w:space="0"/>
                <w:lang w:val="en-US" w:eastAsia="zh-CN" w:bidi="ar"/>
              </w:rPr>
              <w:t>．</w:t>
            </w:r>
            <w:r>
              <w:rPr>
                <w:rFonts w:hint="eastAsia" w:ascii="Times New Roman" w:hAnsi="Times New Roman" w:eastAsia="宋体" w:cs="宋体"/>
                <w:snapToGrid w:val="0"/>
                <w:kern w:val="0"/>
                <w:sz w:val="24"/>
                <w:szCs w:val="24"/>
                <w:bdr w:val="none" w:color="auto" w:sz="0" w:space="0"/>
                <w:lang w:val="en-US" w:eastAsia="zh-CN" w:bidi="ar"/>
              </w:rPr>
              <w:t>经济效益（社会公益类项目可以不填此栏</w:t>
            </w:r>
            <w:r>
              <w:rPr>
                <w:rFonts w:hint="default" w:ascii="Times New Roman" w:hAnsi="Times New Roman" w:eastAsia="宋体" w:cs="Times New Roman"/>
                <w:snapToGrid w:val="0"/>
                <w:kern w:val="0"/>
                <w:sz w:val="24"/>
                <w:szCs w:val="24"/>
                <w:bdr w:val="none" w:color="auto" w:sz="0" w:space="0"/>
                <w:lang w:val="en-US" w:eastAsia="zh-CN" w:bidi="ar"/>
              </w:rPr>
              <w:t xml:space="preserve"> </w:t>
            </w:r>
            <w:r>
              <w:rPr>
                <w:rFonts w:hint="eastAsia" w:ascii="Times New Roman" w:hAnsi="Times New Roman" w:eastAsia="宋体" w:cs="宋体"/>
                <w:snapToGrid w:val="0"/>
                <w:kern w:val="0"/>
                <w:sz w:val="24"/>
                <w:szCs w:val="24"/>
                <w:bdr w:val="none" w:color="auto" w:sz="0" w:space="0"/>
                <w:lang w:val="en-US" w:eastAsia="zh-CN" w:bidi="ar"/>
              </w:rPr>
              <w:t>）</w:t>
            </w:r>
            <w:r>
              <w:rPr>
                <w:rFonts w:hint="default" w:ascii="Times New Roman" w:hAnsi="Times New Roman" w:eastAsia="宋体" w:cs="Times New Roman"/>
                <w:snapToGrid w:val="0"/>
                <w:kern w:val="0"/>
                <w:sz w:val="24"/>
                <w:szCs w:val="24"/>
                <w:bdr w:val="none" w:color="auto" w:sz="0" w:space="0"/>
                <w:lang w:val="en-US" w:eastAsia="zh-CN" w:bidi="ar"/>
              </w:rPr>
              <w:t xml:space="preserve"> </w:t>
            </w:r>
            <w:r>
              <w:rPr>
                <w:rFonts w:hint="default" w:ascii="Times New Roman" w:hAnsi="Times New Roman" w:eastAsia="宋体" w:cs="Times New Roman"/>
                <w:spacing w:val="-20"/>
                <w:kern w:val="0"/>
                <w:sz w:val="24"/>
                <w:szCs w:val="24"/>
                <w:bdr w:val="none" w:color="auto" w:sz="0" w:space="0"/>
                <w:lang w:val="en-US" w:eastAsia="zh-CN" w:bidi="ar"/>
              </w:rPr>
              <w:t xml:space="preserve">                          </w:t>
            </w:r>
            <w:r>
              <w:rPr>
                <w:rFonts w:hint="eastAsia" w:ascii="Times New Roman" w:hAnsi="Times New Roman" w:eastAsia="宋体" w:cs="宋体"/>
                <w:snapToGrid w:val="0"/>
                <w:kern w:val="0"/>
                <w:sz w:val="24"/>
                <w:szCs w:val="24"/>
                <w:bdr w:val="none" w:color="auto" w:sz="0" w:space="0"/>
                <w:lang w:val="en-US" w:eastAsia="zh-CN" w:bidi="ar"/>
              </w:rPr>
              <w:t>单位：万元人民币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jc w:val="center"/>
        </w:trPr>
        <w:tc>
          <w:tcPr>
            <w:tcW w:w="172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both"/>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项目总投资额</w:t>
            </w:r>
          </w:p>
        </w:tc>
        <w:tc>
          <w:tcPr>
            <w:tcW w:w="3210"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tc>
        <w:tc>
          <w:tcPr>
            <w:tcW w:w="244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回收期（年）</w:t>
            </w:r>
          </w:p>
        </w:tc>
        <w:tc>
          <w:tcPr>
            <w:tcW w:w="246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2" w:hRule="atLeast"/>
          <w:jc w:val="center"/>
        </w:trPr>
        <w:tc>
          <w:tcPr>
            <w:tcW w:w="1728" w:type="dxa"/>
            <w:tcBorders>
              <w:top w:val="single" w:color="auto" w:sz="4" w:space="0"/>
              <w:left w:val="single" w:color="auto" w:sz="4" w:space="0"/>
              <w:bottom w:val="single" w:color="auto" w:sz="4" w:space="0"/>
              <w:right w:val="single" w:color="auto" w:sz="4" w:space="0"/>
              <w:tl2br w:val="single" w:color="auto" w:sz="4" w:space="0"/>
            </w:tcBorders>
            <w:shd w:val="clear"/>
            <w:vAlign w:val="top"/>
          </w:tcPr>
          <w:p>
            <w:pPr>
              <w:keepNext w:val="0"/>
              <w:keepLines w:val="0"/>
              <w:widowControl w:val="0"/>
              <w:suppressLineNumbers w:val="0"/>
              <w:spacing w:before="0" w:beforeAutospacing="0" w:after="0" w:afterAutospacing="0"/>
              <w:ind w:left="0" w:right="0"/>
              <w:jc w:val="both"/>
              <w:rPr>
                <w:sz w:val="24"/>
                <w:szCs w:val="24"/>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栏目</w:t>
            </w:r>
          </w:p>
          <w:p>
            <w:pPr>
              <w:keepNext w:val="0"/>
              <w:keepLines w:val="0"/>
              <w:widowControl w:val="0"/>
              <w:suppressLineNumbers w:val="0"/>
              <w:spacing w:before="0" w:beforeAutospacing="0" w:after="0" w:afterAutospacing="0"/>
              <w:ind w:left="0" w:right="0"/>
              <w:jc w:val="both"/>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年份</w:t>
            </w:r>
          </w:p>
        </w:tc>
        <w:tc>
          <w:tcPr>
            <w:tcW w:w="153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sz w:val="24"/>
                <w:szCs w:val="24"/>
                <w:bdr w:val="none" w:color="auto" w:sz="0" w:space="0"/>
                <w:lang w:val="en-US"/>
              </w:rPr>
            </w:pPr>
          </w:p>
          <w:p>
            <w:pPr>
              <w:keepNext w:val="0"/>
              <w:keepLines w:val="0"/>
              <w:widowControl w:val="0"/>
              <w:suppressLineNumbers w:val="0"/>
              <w:spacing w:before="0" w:beforeAutospacing="0" w:after="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新增利润</w:t>
            </w:r>
          </w:p>
        </w:tc>
        <w:tc>
          <w:tcPr>
            <w:tcW w:w="168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sz w:val="24"/>
                <w:szCs w:val="24"/>
                <w:bdr w:val="none" w:color="auto" w:sz="0" w:space="0"/>
                <w:lang w:val="en-US"/>
              </w:rPr>
            </w:pPr>
          </w:p>
          <w:p>
            <w:pPr>
              <w:keepNext w:val="0"/>
              <w:keepLines w:val="0"/>
              <w:widowControl w:val="0"/>
              <w:suppressLineNumbers w:val="0"/>
              <w:spacing w:before="0" w:beforeAutospacing="0" w:after="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新增税收</w:t>
            </w:r>
          </w:p>
        </w:tc>
        <w:tc>
          <w:tcPr>
            <w:tcW w:w="244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sz w:val="24"/>
                <w:szCs w:val="24"/>
                <w:bdr w:val="none" w:color="auto" w:sz="0" w:space="0"/>
                <w:lang w:val="en-US"/>
              </w:rPr>
            </w:pPr>
          </w:p>
          <w:p>
            <w:pPr>
              <w:keepNext w:val="0"/>
              <w:keepLines w:val="0"/>
              <w:widowControl w:val="0"/>
              <w:suppressLineNumbers w:val="0"/>
              <w:spacing w:before="0" w:beforeAutospacing="0" w:after="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创收外汇（美元）</w:t>
            </w:r>
          </w:p>
        </w:tc>
        <w:tc>
          <w:tcPr>
            <w:tcW w:w="246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sz w:val="24"/>
                <w:szCs w:val="24"/>
                <w:bdr w:val="none" w:color="auto" w:sz="0" w:space="0"/>
                <w:lang w:val="en-US"/>
              </w:rPr>
            </w:pPr>
          </w:p>
          <w:p>
            <w:pPr>
              <w:keepNext w:val="0"/>
              <w:keepLines w:val="0"/>
              <w:widowControl w:val="0"/>
              <w:suppressLineNumbers w:val="0"/>
              <w:spacing w:before="0" w:beforeAutospacing="0" w:after="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节支总额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atLeast"/>
          <w:jc w:val="center"/>
        </w:trPr>
        <w:tc>
          <w:tcPr>
            <w:tcW w:w="172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 w:val="24"/>
                <w:szCs w:val="24"/>
                <w:bdr w:val="none" w:color="auto" w:sz="0" w:space="0"/>
                <w:lang w:val="en-US"/>
              </w:rPr>
            </w:pPr>
          </w:p>
        </w:tc>
        <w:tc>
          <w:tcPr>
            <w:tcW w:w="153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 w:val="24"/>
                <w:szCs w:val="24"/>
                <w:bdr w:val="none" w:color="auto" w:sz="0" w:space="0"/>
                <w:lang w:val="en-US"/>
              </w:rPr>
            </w:pPr>
          </w:p>
        </w:tc>
        <w:tc>
          <w:tcPr>
            <w:tcW w:w="168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 w:val="24"/>
                <w:szCs w:val="24"/>
                <w:bdr w:val="none" w:color="auto" w:sz="0" w:space="0"/>
                <w:lang w:val="en-US"/>
              </w:rPr>
            </w:pPr>
          </w:p>
        </w:tc>
        <w:tc>
          <w:tcPr>
            <w:tcW w:w="244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 w:val="24"/>
                <w:szCs w:val="24"/>
                <w:bdr w:val="none" w:color="auto" w:sz="0" w:space="0"/>
                <w:lang w:val="en-US"/>
              </w:rPr>
            </w:pPr>
          </w:p>
        </w:tc>
        <w:tc>
          <w:tcPr>
            <w:tcW w:w="246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atLeast"/>
          <w:jc w:val="center"/>
        </w:trPr>
        <w:tc>
          <w:tcPr>
            <w:tcW w:w="172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 w:val="24"/>
                <w:szCs w:val="24"/>
                <w:bdr w:val="none" w:color="auto" w:sz="0" w:space="0"/>
                <w:lang w:val="en-US"/>
              </w:rPr>
            </w:pPr>
          </w:p>
        </w:tc>
        <w:tc>
          <w:tcPr>
            <w:tcW w:w="153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 w:val="24"/>
                <w:szCs w:val="24"/>
                <w:bdr w:val="none" w:color="auto" w:sz="0" w:space="0"/>
                <w:lang w:val="en-US"/>
              </w:rPr>
            </w:pPr>
          </w:p>
        </w:tc>
        <w:tc>
          <w:tcPr>
            <w:tcW w:w="168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 w:val="24"/>
                <w:szCs w:val="24"/>
                <w:bdr w:val="none" w:color="auto" w:sz="0" w:space="0"/>
                <w:lang w:val="en-US"/>
              </w:rPr>
            </w:pPr>
          </w:p>
        </w:tc>
        <w:tc>
          <w:tcPr>
            <w:tcW w:w="244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 w:val="24"/>
                <w:szCs w:val="24"/>
                <w:bdr w:val="none" w:color="auto" w:sz="0" w:space="0"/>
                <w:lang w:val="en-US"/>
              </w:rPr>
            </w:pPr>
          </w:p>
        </w:tc>
        <w:tc>
          <w:tcPr>
            <w:tcW w:w="246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atLeast"/>
          <w:jc w:val="center"/>
        </w:trPr>
        <w:tc>
          <w:tcPr>
            <w:tcW w:w="172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 w:val="24"/>
                <w:szCs w:val="24"/>
                <w:bdr w:val="none" w:color="auto" w:sz="0" w:space="0"/>
                <w:lang w:val="en-US"/>
              </w:rPr>
            </w:pPr>
          </w:p>
        </w:tc>
        <w:tc>
          <w:tcPr>
            <w:tcW w:w="153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 w:val="24"/>
                <w:szCs w:val="24"/>
                <w:bdr w:val="none" w:color="auto" w:sz="0" w:space="0"/>
                <w:lang w:val="en-US"/>
              </w:rPr>
            </w:pPr>
          </w:p>
        </w:tc>
        <w:tc>
          <w:tcPr>
            <w:tcW w:w="168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 w:val="24"/>
                <w:szCs w:val="24"/>
                <w:bdr w:val="none" w:color="auto" w:sz="0" w:space="0"/>
                <w:lang w:val="en-US"/>
              </w:rPr>
            </w:pPr>
          </w:p>
        </w:tc>
        <w:tc>
          <w:tcPr>
            <w:tcW w:w="244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 w:val="24"/>
                <w:szCs w:val="24"/>
                <w:bdr w:val="none" w:color="auto" w:sz="0" w:space="0"/>
                <w:lang w:val="en-US"/>
              </w:rPr>
            </w:pPr>
          </w:p>
        </w:tc>
        <w:tc>
          <w:tcPr>
            <w:tcW w:w="246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atLeast"/>
          <w:jc w:val="center"/>
        </w:trPr>
        <w:tc>
          <w:tcPr>
            <w:tcW w:w="172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Lines="50" w:beforeAutospacing="0" w:after="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累</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积</w:t>
            </w:r>
          </w:p>
        </w:tc>
        <w:tc>
          <w:tcPr>
            <w:tcW w:w="153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 w:val="24"/>
                <w:szCs w:val="24"/>
                <w:bdr w:val="none" w:color="auto" w:sz="0" w:space="0"/>
                <w:lang w:val="en-US"/>
              </w:rPr>
            </w:pPr>
          </w:p>
        </w:tc>
        <w:tc>
          <w:tcPr>
            <w:tcW w:w="168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 w:val="24"/>
                <w:szCs w:val="24"/>
                <w:bdr w:val="none" w:color="auto" w:sz="0" w:space="0"/>
                <w:lang w:val="en-US"/>
              </w:rPr>
            </w:pPr>
          </w:p>
        </w:tc>
        <w:tc>
          <w:tcPr>
            <w:tcW w:w="244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 w:val="24"/>
                <w:szCs w:val="24"/>
                <w:bdr w:val="none" w:color="auto" w:sz="0" w:space="0"/>
                <w:lang w:val="en-US"/>
              </w:rPr>
            </w:pPr>
          </w:p>
        </w:tc>
        <w:tc>
          <w:tcPr>
            <w:tcW w:w="246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7" w:hRule="atLeast"/>
          <w:jc w:val="center"/>
        </w:trPr>
        <w:tc>
          <w:tcPr>
            <w:tcW w:w="9854"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line="360" w:lineRule="auto"/>
              <w:ind w:left="0" w:right="0"/>
              <w:jc w:val="both"/>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各栏目的计算依据：</w:t>
            </w:r>
          </w:p>
          <w:p>
            <w:pPr>
              <w:keepNext w:val="0"/>
              <w:keepLines w:val="0"/>
              <w:widowControl w:val="0"/>
              <w:suppressLineNumbers w:val="0"/>
              <w:spacing w:before="120" w:beforeAutospacing="0" w:after="0" w:afterAutospacing="0" w:line="360" w:lineRule="auto"/>
              <w:ind w:left="0" w:right="0"/>
              <w:jc w:val="both"/>
              <w:rPr>
                <w:sz w:val="24"/>
                <w:szCs w:val="24"/>
                <w:bdr w:val="none" w:color="auto" w:sz="0" w:space="0"/>
                <w:lang w:val="en-US"/>
              </w:rPr>
            </w:pPr>
          </w:p>
          <w:p>
            <w:pPr>
              <w:keepNext w:val="0"/>
              <w:keepLines w:val="0"/>
              <w:widowControl w:val="0"/>
              <w:suppressLineNumbers w:val="0"/>
              <w:spacing w:before="120" w:beforeAutospacing="0" w:after="0" w:afterAutospacing="0" w:line="360" w:lineRule="auto"/>
              <w:ind w:left="0" w:right="0"/>
              <w:jc w:val="both"/>
              <w:rPr>
                <w:sz w:val="24"/>
                <w:szCs w:val="24"/>
                <w:bdr w:val="none" w:color="auto" w:sz="0" w:space="0"/>
                <w:lang w:val="en-US"/>
              </w:rPr>
            </w:pPr>
          </w:p>
          <w:p>
            <w:pPr>
              <w:keepNext w:val="0"/>
              <w:keepLines w:val="0"/>
              <w:widowControl w:val="0"/>
              <w:suppressLineNumbers w:val="0"/>
              <w:spacing w:before="120" w:beforeAutospacing="0" w:after="0" w:afterAutospacing="0" w:line="360" w:lineRule="auto"/>
              <w:ind w:left="0" w:right="0"/>
              <w:jc w:val="both"/>
              <w:rPr>
                <w:sz w:val="24"/>
                <w:szCs w:val="24"/>
                <w:bdr w:val="none" w:color="auto" w:sz="0" w:space="0"/>
                <w:lang w:val="en-US"/>
              </w:rPr>
            </w:pPr>
          </w:p>
          <w:p>
            <w:pPr>
              <w:keepNext w:val="0"/>
              <w:keepLines w:val="0"/>
              <w:widowControl w:val="0"/>
              <w:suppressLineNumbers w:val="0"/>
              <w:spacing w:before="120" w:beforeAutospacing="0" w:after="0" w:afterAutospacing="0" w:line="360" w:lineRule="auto"/>
              <w:ind w:left="0" w:right="0"/>
              <w:jc w:val="both"/>
              <w:rPr>
                <w:sz w:val="24"/>
                <w:szCs w:val="24"/>
                <w:bdr w:val="none" w:color="auto" w:sz="0" w:space="0"/>
                <w:lang w:val="en-US"/>
              </w:rPr>
            </w:pPr>
          </w:p>
          <w:p>
            <w:pPr>
              <w:keepNext w:val="0"/>
              <w:keepLines w:val="0"/>
              <w:widowControl w:val="0"/>
              <w:suppressLineNumbers w:val="0"/>
              <w:spacing w:before="120" w:beforeAutospacing="0" w:after="0" w:afterAutospacing="0" w:line="360" w:lineRule="auto"/>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7" w:hRule="atLeast"/>
          <w:jc w:val="center"/>
        </w:trPr>
        <w:tc>
          <w:tcPr>
            <w:tcW w:w="9854"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both"/>
              <w:rPr>
                <w:sz w:val="24"/>
                <w:szCs w:val="24"/>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6</w:t>
            </w:r>
            <w:r>
              <w:rPr>
                <w:rFonts w:hint="eastAsia" w:ascii="Times New Roman" w:hAnsi="Times New Roman" w:eastAsia="宋体" w:cs="宋体"/>
                <w:kern w:val="2"/>
                <w:sz w:val="24"/>
                <w:szCs w:val="24"/>
                <w:bdr w:val="none" w:color="auto" w:sz="0" w:space="0"/>
                <w:lang w:val="en-US" w:eastAsia="zh-CN" w:bidi="ar"/>
              </w:rPr>
              <w:t>．社会效益：</w:t>
            </w:r>
          </w:p>
          <w:p>
            <w:pPr>
              <w:keepNext w:val="0"/>
              <w:keepLines w:val="0"/>
              <w:widowControl w:val="0"/>
              <w:suppressLineNumbers w:val="0"/>
              <w:spacing w:before="120" w:beforeAutospacing="0" w:after="0" w:afterAutospacing="0"/>
              <w:ind w:left="0" w:right="0"/>
              <w:jc w:val="both"/>
              <w:rPr>
                <w:bdr w:val="none" w:color="auto" w:sz="0" w:space="0"/>
                <w:lang w:val="en-US"/>
              </w:rPr>
            </w:pPr>
          </w:p>
          <w:p>
            <w:pPr>
              <w:keepNext w:val="0"/>
              <w:keepLines w:val="0"/>
              <w:widowControl w:val="0"/>
              <w:suppressLineNumbers w:val="0"/>
              <w:spacing w:before="120" w:beforeAutospacing="0" w:after="0" w:afterAutospacing="0"/>
              <w:ind w:left="0" w:right="0"/>
              <w:jc w:val="both"/>
              <w:rPr>
                <w:bdr w:val="none" w:color="auto" w:sz="0" w:space="0"/>
                <w:lang w:val="en-US"/>
              </w:rPr>
            </w:pPr>
          </w:p>
          <w:p>
            <w:pPr>
              <w:keepNext w:val="0"/>
              <w:keepLines w:val="0"/>
              <w:widowControl w:val="0"/>
              <w:suppressLineNumbers w:val="0"/>
              <w:spacing w:before="120" w:beforeAutospacing="0" w:after="0" w:afterAutospacing="0"/>
              <w:ind w:left="0" w:right="0"/>
              <w:jc w:val="both"/>
              <w:rPr>
                <w:bdr w:val="none" w:color="auto" w:sz="0" w:space="0"/>
                <w:lang w:val="en-US"/>
              </w:rPr>
            </w:pPr>
          </w:p>
          <w:p>
            <w:pPr>
              <w:keepNext w:val="0"/>
              <w:keepLines w:val="0"/>
              <w:widowControl w:val="0"/>
              <w:suppressLineNumbers w:val="0"/>
              <w:spacing w:before="120" w:beforeAutospacing="0" w:after="0" w:afterAutospacing="0"/>
              <w:ind w:left="0" w:right="0"/>
              <w:jc w:val="both"/>
              <w:rPr>
                <w:bdr w:val="none" w:color="auto" w:sz="0" w:space="0"/>
                <w:lang w:val="en-US"/>
              </w:rPr>
            </w:pPr>
          </w:p>
          <w:p>
            <w:pPr>
              <w:keepNext w:val="0"/>
              <w:keepLines w:val="0"/>
              <w:widowControl w:val="0"/>
              <w:suppressLineNumbers w:val="0"/>
              <w:spacing w:before="120" w:beforeAutospacing="0" w:after="0" w:afterAutospacing="0"/>
              <w:ind w:left="0" w:right="0"/>
              <w:jc w:val="both"/>
              <w:rPr>
                <w:bdr w:val="none" w:color="auto" w:sz="0" w:space="0"/>
                <w:lang w:val="en-US"/>
              </w:rPr>
            </w:pPr>
          </w:p>
          <w:p>
            <w:pPr>
              <w:keepNext w:val="0"/>
              <w:keepLines w:val="0"/>
              <w:widowControl w:val="0"/>
              <w:suppressLineNumbers w:val="0"/>
              <w:spacing w:before="120" w:beforeAutospacing="0" w:after="0" w:afterAutospacing="0"/>
              <w:ind w:left="0" w:right="0"/>
              <w:jc w:val="both"/>
              <w:rPr>
                <w:bdr w:val="none" w:color="auto" w:sz="0" w:space="0"/>
                <w:lang w:val="en-US"/>
              </w:rPr>
            </w:pPr>
          </w:p>
        </w:tc>
      </w:tr>
    </w:tbl>
    <w:p>
      <w:pPr>
        <w:keepNext w:val="0"/>
        <w:keepLines w:val="0"/>
        <w:widowControl w:val="0"/>
        <w:suppressLineNumbers w:val="0"/>
        <w:spacing w:before="0" w:beforeAutospacing="0" w:after="0" w:afterAutospacing="0"/>
        <w:ind w:left="0" w:right="0"/>
        <w:jc w:val="center"/>
        <w:rPr>
          <w:b/>
          <w:bCs w:val="0"/>
          <w:sz w:val="32"/>
          <w:szCs w:val="24"/>
          <w:lang w:val="en-US"/>
        </w:rPr>
      </w:pPr>
      <w:r>
        <w:rPr>
          <w:rFonts w:hint="default" w:ascii="Times New Roman" w:hAnsi="Times New Roman" w:eastAsia="宋体" w:cs="Times New Roman"/>
          <w:kern w:val="2"/>
          <w:sz w:val="21"/>
          <w:szCs w:val="24"/>
          <w:lang w:val="en-US" w:eastAsia="zh-CN" w:bidi="ar"/>
        </w:rPr>
        <w:br w:type="page"/>
      </w:r>
      <w:r>
        <w:rPr>
          <w:rFonts w:hint="eastAsia" w:ascii="Times New Roman" w:hAnsi="Times New Roman" w:eastAsia="宋体" w:cs="宋体"/>
          <w:b/>
          <w:bCs w:val="0"/>
          <w:kern w:val="2"/>
          <w:sz w:val="32"/>
          <w:szCs w:val="24"/>
          <w:lang w:val="en-US" w:eastAsia="zh-CN" w:bidi="ar"/>
        </w:rPr>
        <w:t>五、本项目曾获科技奖励情况</w:t>
      </w:r>
    </w:p>
    <w:p>
      <w:pPr>
        <w:keepNext w:val="0"/>
        <w:keepLines w:val="0"/>
        <w:widowControl w:val="0"/>
        <w:suppressLineNumbers w:val="0"/>
        <w:spacing w:before="0" w:beforeAutospacing="0" w:after="0" w:afterAutospacing="0"/>
        <w:ind w:left="0" w:right="0"/>
        <w:jc w:val="both"/>
        <w:rPr>
          <w:lang w:val="en-US"/>
        </w:rPr>
      </w:pPr>
    </w:p>
    <w:tbl>
      <w:tblPr>
        <w:tblStyle w:val="5"/>
        <w:tblW w:w="98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2103"/>
        <w:gridCol w:w="1470"/>
        <w:gridCol w:w="2520"/>
        <w:gridCol w:w="1365"/>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jc w:val="center"/>
        </w:trPr>
        <w:tc>
          <w:tcPr>
            <w:tcW w:w="210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获奖项目名称</w:t>
            </w:r>
          </w:p>
        </w:tc>
        <w:tc>
          <w:tcPr>
            <w:tcW w:w="147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获奖时间</w:t>
            </w:r>
          </w:p>
        </w:tc>
        <w:tc>
          <w:tcPr>
            <w:tcW w:w="252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center"/>
            </w:pPr>
            <w:r>
              <w:rPr>
                <w:rFonts w:hint="eastAsia" w:ascii="Times New Roman" w:hAnsi="Times New Roman" w:eastAsia="宋体" w:cs="宋体"/>
                <w:kern w:val="2"/>
                <w:sz w:val="24"/>
                <w:szCs w:val="24"/>
                <w:bdr w:val="none" w:color="auto" w:sz="0" w:space="0"/>
                <w:lang w:val="en-US" w:eastAsia="zh-CN" w:bidi="ar"/>
              </w:rPr>
              <w:t>奖励名称</w:t>
            </w:r>
          </w:p>
        </w:tc>
        <w:tc>
          <w:tcPr>
            <w:tcW w:w="136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center"/>
            </w:pPr>
            <w:r>
              <w:rPr>
                <w:rFonts w:hint="eastAsia" w:ascii="Times New Roman" w:hAnsi="Times New Roman" w:eastAsia="宋体" w:cs="宋体"/>
                <w:kern w:val="2"/>
                <w:sz w:val="24"/>
                <w:szCs w:val="24"/>
                <w:bdr w:val="none" w:color="auto" w:sz="0" w:space="0"/>
                <w:lang w:val="en-US" w:eastAsia="zh-CN" w:bidi="ar"/>
              </w:rPr>
              <w:t>奖励等级</w:t>
            </w:r>
          </w:p>
        </w:tc>
        <w:tc>
          <w:tcPr>
            <w:tcW w:w="239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10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pPr>
            <w:r>
              <w:rPr>
                <w:rFonts w:hint="default" w:ascii="Times New Roman" w:hAnsi="Times New Roman" w:eastAsia="宋体" w:cs="Times New Roman"/>
                <w:kern w:val="2"/>
                <w:sz w:val="21"/>
                <w:szCs w:val="24"/>
                <w:bdr w:val="none" w:color="auto" w:sz="0" w:space="0"/>
                <w:lang w:val="en-US" w:eastAsia="zh-CN" w:bidi="ar"/>
              </w:rPr>
              <w:t xml:space="preserve">  </w:t>
            </w:r>
          </w:p>
          <w:p>
            <w:pPr>
              <w:keepNext w:val="0"/>
              <w:keepLines w:val="0"/>
              <w:widowControl w:val="0"/>
              <w:suppressLineNumbers w:val="0"/>
              <w:spacing w:before="120" w:beforeAutospacing="0" w:after="120" w:afterAutospacing="0"/>
              <w:ind w:left="0" w:right="0"/>
              <w:jc w:val="both"/>
              <w:rPr>
                <w:bdr w:val="none" w:color="auto" w:sz="0" w:space="0"/>
                <w:lang w:val="en-US"/>
              </w:rPr>
            </w:pPr>
          </w:p>
          <w:p>
            <w:pPr>
              <w:keepNext w:val="0"/>
              <w:keepLines w:val="0"/>
              <w:widowControl w:val="0"/>
              <w:suppressLineNumbers w:val="0"/>
              <w:spacing w:before="120" w:beforeAutospacing="0" w:after="120" w:afterAutospacing="0"/>
              <w:ind w:left="0" w:right="0"/>
              <w:jc w:val="both"/>
              <w:rPr>
                <w:bdr w:val="none" w:color="auto" w:sz="0" w:space="0"/>
                <w:lang w:val="en-US"/>
              </w:rPr>
            </w:pPr>
          </w:p>
        </w:tc>
        <w:tc>
          <w:tcPr>
            <w:tcW w:w="147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bdr w:val="none" w:color="auto" w:sz="0" w:space="0"/>
                <w:lang w:val="en-US"/>
              </w:rPr>
            </w:pPr>
          </w:p>
        </w:tc>
        <w:tc>
          <w:tcPr>
            <w:tcW w:w="252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bdr w:val="none" w:color="auto" w:sz="0" w:space="0"/>
                <w:lang w:val="en-US"/>
              </w:rPr>
            </w:pPr>
          </w:p>
        </w:tc>
        <w:tc>
          <w:tcPr>
            <w:tcW w:w="136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bdr w:val="none" w:color="auto" w:sz="0" w:space="0"/>
                <w:lang w:val="en-US"/>
              </w:rPr>
            </w:pPr>
          </w:p>
        </w:tc>
        <w:tc>
          <w:tcPr>
            <w:tcW w:w="239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10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bdr w:val="none" w:color="auto" w:sz="0" w:space="0"/>
                <w:lang w:val="en-US"/>
              </w:rPr>
            </w:pPr>
          </w:p>
          <w:p>
            <w:pPr>
              <w:keepNext w:val="0"/>
              <w:keepLines w:val="0"/>
              <w:widowControl w:val="0"/>
              <w:suppressLineNumbers w:val="0"/>
              <w:spacing w:before="120" w:beforeAutospacing="0" w:after="120" w:afterAutospacing="0"/>
              <w:ind w:left="0" w:right="0"/>
              <w:jc w:val="both"/>
              <w:rPr>
                <w:bdr w:val="none" w:color="auto" w:sz="0" w:space="0"/>
                <w:lang w:val="en-US"/>
              </w:rPr>
            </w:pPr>
          </w:p>
          <w:p>
            <w:pPr>
              <w:keepNext w:val="0"/>
              <w:keepLines w:val="0"/>
              <w:widowControl w:val="0"/>
              <w:suppressLineNumbers w:val="0"/>
              <w:spacing w:before="120" w:beforeAutospacing="0" w:after="120" w:afterAutospacing="0"/>
              <w:ind w:left="0" w:right="0"/>
              <w:jc w:val="both"/>
              <w:rPr>
                <w:bdr w:val="none" w:color="auto" w:sz="0" w:space="0"/>
                <w:lang w:val="en-US"/>
              </w:rPr>
            </w:pPr>
          </w:p>
        </w:tc>
        <w:tc>
          <w:tcPr>
            <w:tcW w:w="147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bdr w:val="none" w:color="auto" w:sz="0" w:space="0"/>
                <w:lang w:val="en-US"/>
              </w:rPr>
            </w:pPr>
          </w:p>
        </w:tc>
        <w:tc>
          <w:tcPr>
            <w:tcW w:w="252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bdr w:val="none" w:color="auto" w:sz="0" w:space="0"/>
                <w:lang w:val="en-US"/>
              </w:rPr>
            </w:pPr>
          </w:p>
        </w:tc>
        <w:tc>
          <w:tcPr>
            <w:tcW w:w="136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bdr w:val="none" w:color="auto" w:sz="0" w:space="0"/>
                <w:lang w:val="en-US"/>
              </w:rPr>
            </w:pPr>
          </w:p>
        </w:tc>
        <w:tc>
          <w:tcPr>
            <w:tcW w:w="239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10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bdr w:val="none" w:color="auto" w:sz="0" w:space="0"/>
                <w:lang w:val="en-US"/>
              </w:rPr>
            </w:pPr>
          </w:p>
          <w:p>
            <w:pPr>
              <w:keepNext w:val="0"/>
              <w:keepLines w:val="0"/>
              <w:widowControl w:val="0"/>
              <w:suppressLineNumbers w:val="0"/>
              <w:spacing w:before="120" w:beforeAutospacing="0" w:after="120" w:afterAutospacing="0"/>
              <w:ind w:left="0" w:right="0"/>
              <w:jc w:val="both"/>
              <w:rPr>
                <w:bdr w:val="none" w:color="auto" w:sz="0" w:space="0"/>
                <w:lang w:val="en-US"/>
              </w:rPr>
            </w:pPr>
          </w:p>
          <w:p>
            <w:pPr>
              <w:keepNext w:val="0"/>
              <w:keepLines w:val="0"/>
              <w:widowControl w:val="0"/>
              <w:suppressLineNumbers w:val="0"/>
              <w:spacing w:before="120" w:beforeAutospacing="0" w:after="120" w:afterAutospacing="0"/>
              <w:ind w:left="0" w:right="0"/>
              <w:jc w:val="both"/>
              <w:rPr>
                <w:bdr w:val="none" w:color="auto" w:sz="0" w:space="0"/>
                <w:lang w:val="en-US"/>
              </w:rPr>
            </w:pPr>
          </w:p>
        </w:tc>
        <w:tc>
          <w:tcPr>
            <w:tcW w:w="147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bdr w:val="none" w:color="auto" w:sz="0" w:space="0"/>
                <w:lang w:val="en-US"/>
              </w:rPr>
            </w:pPr>
          </w:p>
        </w:tc>
        <w:tc>
          <w:tcPr>
            <w:tcW w:w="252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bdr w:val="none" w:color="auto" w:sz="0" w:space="0"/>
                <w:lang w:val="en-US"/>
              </w:rPr>
            </w:pPr>
          </w:p>
        </w:tc>
        <w:tc>
          <w:tcPr>
            <w:tcW w:w="136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bdr w:val="none" w:color="auto" w:sz="0" w:space="0"/>
                <w:lang w:val="en-US"/>
              </w:rPr>
            </w:pPr>
          </w:p>
        </w:tc>
        <w:tc>
          <w:tcPr>
            <w:tcW w:w="239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10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bdr w:val="none" w:color="auto" w:sz="0" w:space="0"/>
                <w:lang w:val="en-US"/>
              </w:rPr>
            </w:pPr>
          </w:p>
          <w:p>
            <w:pPr>
              <w:keepNext w:val="0"/>
              <w:keepLines w:val="0"/>
              <w:widowControl w:val="0"/>
              <w:suppressLineNumbers w:val="0"/>
              <w:spacing w:before="120" w:beforeAutospacing="0" w:after="120" w:afterAutospacing="0"/>
              <w:ind w:left="0" w:right="0"/>
              <w:jc w:val="both"/>
              <w:rPr>
                <w:bdr w:val="none" w:color="auto" w:sz="0" w:space="0"/>
                <w:lang w:val="en-US"/>
              </w:rPr>
            </w:pPr>
          </w:p>
          <w:p>
            <w:pPr>
              <w:keepNext w:val="0"/>
              <w:keepLines w:val="0"/>
              <w:widowControl w:val="0"/>
              <w:suppressLineNumbers w:val="0"/>
              <w:spacing w:before="120" w:beforeAutospacing="0" w:after="120" w:afterAutospacing="0"/>
              <w:ind w:left="0" w:right="0"/>
              <w:jc w:val="both"/>
              <w:rPr>
                <w:bdr w:val="none" w:color="auto" w:sz="0" w:space="0"/>
                <w:lang w:val="en-US"/>
              </w:rPr>
            </w:pPr>
          </w:p>
        </w:tc>
        <w:tc>
          <w:tcPr>
            <w:tcW w:w="147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bdr w:val="none" w:color="auto" w:sz="0" w:space="0"/>
                <w:lang w:val="en-US"/>
              </w:rPr>
            </w:pPr>
          </w:p>
        </w:tc>
        <w:tc>
          <w:tcPr>
            <w:tcW w:w="252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bdr w:val="none" w:color="auto" w:sz="0" w:space="0"/>
                <w:lang w:val="en-US"/>
              </w:rPr>
            </w:pPr>
          </w:p>
        </w:tc>
        <w:tc>
          <w:tcPr>
            <w:tcW w:w="136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bdr w:val="none" w:color="auto" w:sz="0" w:space="0"/>
                <w:lang w:val="en-US"/>
              </w:rPr>
            </w:pPr>
          </w:p>
        </w:tc>
        <w:tc>
          <w:tcPr>
            <w:tcW w:w="239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bdr w:val="none" w:color="auto" w:sz="0" w:space="0"/>
                <w:lang w:val="en-US"/>
              </w:rPr>
            </w:pPr>
          </w:p>
          <w:p>
            <w:pPr>
              <w:keepNext w:val="0"/>
              <w:keepLines w:val="0"/>
              <w:widowControl w:val="0"/>
              <w:suppressLineNumbers w:val="0"/>
              <w:spacing w:before="120" w:beforeAutospacing="0" w:after="120" w:afterAutospacing="0"/>
              <w:ind w:left="0" w:right="0"/>
              <w:jc w:val="both"/>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10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bdr w:val="none" w:color="auto" w:sz="0" w:space="0"/>
                <w:lang w:val="en-US"/>
              </w:rPr>
            </w:pPr>
          </w:p>
          <w:p>
            <w:pPr>
              <w:keepNext w:val="0"/>
              <w:keepLines w:val="0"/>
              <w:widowControl w:val="0"/>
              <w:suppressLineNumbers w:val="0"/>
              <w:spacing w:before="120" w:beforeAutospacing="0" w:after="120" w:afterAutospacing="0"/>
              <w:ind w:left="0" w:right="0"/>
              <w:jc w:val="both"/>
              <w:rPr>
                <w:bdr w:val="none" w:color="auto" w:sz="0" w:space="0"/>
                <w:lang w:val="en-US"/>
              </w:rPr>
            </w:pPr>
          </w:p>
          <w:p>
            <w:pPr>
              <w:keepNext w:val="0"/>
              <w:keepLines w:val="0"/>
              <w:widowControl w:val="0"/>
              <w:suppressLineNumbers w:val="0"/>
              <w:spacing w:before="120" w:beforeAutospacing="0" w:after="120" w:afterAutospacing="0"/>
              <w:ind w:left="0" w:right="0"/>
              <w:jc w:val="both"/>
              <w:rPr>
                <w:bdr w:val="none" w:color="auto" w:sz="0" w:space="0"/>
                <w:lang w:val="en-US"/>
              </w:rPr>
            </w:pPr>
          </w:p>
        </w:tc>
        <w:tc>
          <w:tcPr>
            <w:tcW w:w="147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bdr w:val="none" w:color="auto" w:sz="0" w:space="0"/>
                <w:lang w:val="en-US"/>
              </w:rPr>
            </w:pPr>
          </w:p>
        </w:tc>
        <w:tc>
          <w:tcPr>
            <w:tcW w:w="252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bdr w:val="none" w:color="auto" w:sz="0" w:space="0"/>
                <w:lang w:val="en-US"/>
              </w:rPr>
            </w:pPr>
          </w:p>
        </w:tc>
        <w:tc>
          <w:tcPr>
            <w:tcW w:w="136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bdr w:val="none" w:color="auto" w:sz="0" w:space="0"/>
                <w:lang w:val="en-US"/>
              </w:rPr>
            </w:pPr>
          </w:p>
        </w:tc>
        <w:tc>
          <w:tcPr>
            <w:tcW w:w="239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852"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bdr w:val="none" w:color="auto" w:sz="0" w:space="0"/>
                <w:lang w:val="en-US"/>
              </w:rPr>
            </w:pPr>
          </w:p>
          <w:p>
            <w:pPr>
              <w:keepNext w:val="0"/>
              <w:keepLines w:val="0"/>
              <w:widowControl w:val="0"/>
              <w:suppressLineNumbers w:val="0"/>
              <w:spacing w:before="120" w:beforeAutospacing="0" w:after="120" w:afterAutospacing="0"/>
              <w:ind w:left="0" w:right="0"/>
              <w:jc w:val="both"/>
              <w:rPr>
                <w:bdr w:val="none" w:color="auto" w:sz="0" w:space="0"/>
                <w:lang w:val="en-US"/>
              </w:rPr>
            </w:pPr>
          </w:p>
          <w:p>
            <w:pPr>
              <w:keepNext w:val="0"/>
              <w:keepLines w:val="0"/>
              <w:widowControl w:val="0"/>
              <w:suppressLineNumbers w:val="0"/>
              <w:spacing w:before="120" w:beforeAutospacing="0" w:after="120" w:afterAutospacing="0"/>
              <w:ind w:left="0" w:right="0"/>
              <w:jc w:val="both"/>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本表所填科技奖励是指；</w:t>
            </w:r>
          </w:p>
          <w:p>
            <w:pPr>
              <w:keepNext w:val="0"/>
              <w:keepLines w:val="0"/>
              <w:widowControl w:val="0"/>
              <w:suppressLineNumbers w:val="0"/>
              <w:spacing w:before="120" w:beforeAutospacing="0" w:after="120" w:afterAutospacing="0"/>
              <w:ind w:left="0" w:right="0"/>
              <w:jc w:val="both"/>
              <w:rPr>
                <w:sz w:val="24"/>
                <w:szCs w:val="24"/>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1</w:t>
            </w:r>
            <w:r>
              <w:rPr>
                <w:rFonts w:hint="eastAsia" w:ascii="Times New Roman" w:hAnsi="Times New Roman" w:eastAsia="宋体" w:cs="宋体"/>
                <w:kern w:val="2"/>
                <w:sz w:val="24"/>
                <w:szCs w:val="24"/>
                <w:bdr w:val="none" w:color="auto" w:sz="0" w:space="0"/>
                <w:lang w:val="en-US" w:eastAsia="zh-CN" w:bidi="ar"/>
              </w:rPr>
              <w:t>．国务院设立的科技奖励；</w:t>
            </w:r>
          </w:p>
          <w:p>
            <w:pPr>
              <w:keepNext w:val="0"/>
              <w:keepLines w:val="0"/>
              <w:widowControl w:val="0"/>
              <w:suppressLineNumbers w:val="0"/>
              <w:spacing w:before="120" w:beforeAutospacing="0" w:after="120" w:afterAutospacing="0"/>
              <w:ind w:left="0" w:right="0"/>
              <w:jc w:val="both"/>
              <w:rPr>
                <w:sz w:val="24"/>
                <w:szCs w:val="24"/>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2</w:t>
            </w:r>
            <w:r>
              <w:rPr>
                <w:rFonts w:hint="eastAsia" w:ascii="Times New Roman" w:hAnsi="Times New Roman" w:eastAsia="宋体" w:cs="宋体"/>
                <w:kern w:val="2"/>
                <w:sz w:val="24"/>
                <w:szCs w:val="24"/>
                <w:bdr w:val="none" w:color="auto" w:sz="0" w:space="0"/>
                <w:lang w:val="en-US" w:eastAsia="zh-CN" w:bidi="ar"/>
              </w:rPr>
              <w:t>．省、自治区、直辖市政府和国务院有关部门、中国人民解放军设立的科技奖励；</w:t>
            </w:r>
          </w:p>
          <w:p>
            <w:pPr>
              <w:keepNext w:val="0"/>
              <w:keepLines w:val="0"/>
              <w:widowControl w:val="0"/>
              <w:suppressLineNumbers w:val="0"/>
              <w:spacing w:before="120" w:beforeAutospacing="0" w:after="120" w:afterAutospacing="0"/>
              <w:ind w:left="0" w:right="0"/>
              <w:jc w:val="both"/>
              <w:rPr>
                <w:sz w:val="24"/>
                <w:szCs w:val="24"/>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3</w:t>
            </w:r>
            <w:r>
              <w:rPr>
                <w:rFonts w:hint="eastAsia" w:ascii="Times New Roman" w:hAnsi="Times New Roman" w:eastAsia="宋体" w:cs="宋体"/>
                <w:kern w:val="2"/>
                <w:sz w:val="24"/>
                <w:szCs w:val="24"/>
                <w:bdr w:val="none" w:color="auto" w:sz="0" w:space="0"/>
                <w:lang w:val="en-US" w:eastAsia="zh-CN" w:bidi="ar"/>
              </w:rPr>
              <w:t>．经登记的社会力量设立的科技奖励；</w:t>
            </w:r>
          </w:p>
          <w:p>
            <w:pPr>
              <w:keepNext w:val="0"/>
              <w:keepLines w:val="0"/>
              <w:widowControl w:val="0"/>
              <w:suppressLineNumbers w:val="0"/>
              <w:spacing w:before="120" w:beforeAutospacing="0" w:after="120" w:afterAutospacing="0"/>
              <w:ind w:left="0" w:right="0"/>
              <w:jc w:val="both"/>
              <w:rPr>
                <w:sz w:val="24"/>
                <w:szCs w:val="24"/>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4</w:t>
            </w:r>
            <w:r>
              <w:rPr>
                <w:rFonts w:hint="eastAsia" w:ascii="Times New Roman" w:hAnsi="Times New Roman" w:eastAsia="宋体" w:cs="宋体"/>
                <w:kern w:val="2"/>
                <w:sz w:val="24"/>
                <w:szCs w:val="24"/>
                <w:bdr w:val="none" w:color="auto" w:sz="0" w:space="0"/>
                <w:lang w:val="en-US" w:eastAsia="zh-CN" w:bidi="ar"/>
              </w:rPr>
              <w:t>．国际组织和外国政府授予的科技奖励。</w:t>
            </w:r>
          </w:p>
          <w:p>
            <w:pPr>
              <w:keepNext w:val="0"/>
              <w:keepLines w:val="0"/>
              <w:widowControl w:val="0"/>
              <w:suppressLineNumbers w:val="0"/>
              <w:spacing w:before="120" w:beforeAutospacing="0" w:after="120" w:afterAutospacing="0"/>
              <w:ind w:left="0" w:right="0"/>
              <w:jc w:val="both"/>
              <w:rPr>
                <w:bdr w:val="none" w:color="auto" w:sz="0" w:space="0"/>
                <w:lang w:val="en-US"/>
              </w:rPr>
            </w:pPr>
          </w:p>
        </w:tc>
      </w:tr>
    </w:tbl>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center"/>
        <w:rPr>
          <w:b/>
          <w:bCs w:val="0"/>
          <w:sz w:val="32"/>
          <w:szCs w:val="24"/>
          <w:lang w:val="en-US"/>
        </w:rPr>
      </w:pPr>
      <w:r>
        <w:rPr>
          <w:rFonts w:hint="default" w:ascii="Times New Roman" w:hAnsi="Times New Roman" w:eastAsia="宋体" w:cs="Times New Roman"/>
          <w:b/>
          <w:bCs w:val="0"/>
          <w:kern w:val="2"/>
          <w:sz w:val="32"/>
          <w:szCs w:val="24"/>
          <w:lang w:val="en-US" w:eastAsia="zh-CN" w:bidi="ar"/>
        </w:rPr>
        <w:br w:type="page"/>
      </w:r>
      <w:r>
        <w:rPr>
          <w:rFonts w:hint="eastAsia" w:ascii="Times New Roman" w:hAnsi="Times New Roman" w:eastAsia="宋体" w:cs="宋体"/>
          <w:b/>
          <w:bCs w:val="0"/>
          <w:kern w:val="2"/>
          <w:sz w:val="32"/>
          <w:szCs w:val="24"/>
          <w:lang w:val="en-US" w:eastAsia="zh-CN" w:bidi="ar"/>
        </w:rPr>
        <w:t>六、主要完成人情况表</w:t>
      </w:r>
    </w:p>
    <w:p>
      <w:pPr>
        <w:keepNext w:val="0"/>
        <w:keepLines w:val="0"/>
        <w:widowControl w:val="0"/>
        <w:suppressLineNumbers w:val="0"/>
        <w:spacing w:before="0" w:beforeAutospacing="0" w:after="0" w:afterAutospacing="0"/>
        <w:ind w:left="0" w:right="0"/>
        <w:jc w:val="both"/>
        <w:rPr>
          <w:b/>
          <w:bCs w:val="0"/>
          <w:sz w:val="32"/>
          <w:szCs w:val="24"/>
          <w:lang w:val="en-US"/>
        </w:rPr>
      </w:pPr>
    </w:p>
    <w:tbl>
      <w:tblPr>
        <w:tblStyle w:val="5"/>
        <w:tblW w:w="9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43"/>
        <w:gridCol w:w="513"/>
        <w:gridCol w:w="1365"/>
        <w:gridCol w:w="12"/>
        <w:gridCol w:w="618"/>
        <w:gridCol w:w="1575"/>
        <w:gridCol w:w="1575"/>
        <w:gridCol w:w="126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trPr>
        <w:tc>
          <w:tcPr>
            <w:tcW w:w="1356"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姓</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名</w:t>
            </w:r>
          </w:p>
        </w:tc>
        <w:tc>
          <w:tcPr>
            <w:tcW w:w="1995"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sz w:val="24"/>
                <w:szCs w:val="24"/>
                <w:bdr w:val="none" w:color="auto" w:sz="0" w:space="0"/>
                <w:lang w:val="en-US"/>
              </w:rPr>
            </w:pPr>
          </w:p>
        </w:tc>
        <w:tc>
          <w:tcPr>
            <w:tcW w:w="157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性</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别</w:t>
            </w:r>
          </w:p>
        </w:tc>
        <w:tc>
          <w:tcPr>
            <w:tcW w:w="157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center"/>
              <w:rPr>
                <w:sz w:val="24"/>
                <w:szCs w:val="24"/>
                <w:bdr w:val="none" w:color="auto" w:sz="0" w:space="0"/>
                <w:lang w:val="en-US"/>
              </w:rPr>
            </w:pPr>
          </w:p>
        </w:tc>
        <w:tc>
          <w:tcPr>
            <w:tcW w:w="126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排</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名</w:t>
            </w:r>
          </w:p>
        </w:tc>
        <w:tc>
          <w:tcPr>
            <w:tcW w:w="197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56"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出生年月</w:t>
            </w:r>
          </w:p>
        </w:tc>
        <w:tc>
          <w:tcPr>
            <w:tcW w:w="1995"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sz w:val="24"/>
                <w:szCs w:val="24"/>
                <w:bdr w:val="none" w:color="auto" w:sz="0" w:space="0"/>
                <w:lang w:val="en-US"/>
              </w:rPr>
            </w:pPr>
          </w:p>
        </w:tc>
        <w:tc>
          <w:tcPr>
            <w:tcW w:w="157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出</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生</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地</w:t>
            </w:r>
          </w:p>
        </w:tc>
        <w:tc>
          <w:tcPr>
            <w:tcW w:w="157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center"/>
              <w:rPr>
                <w:sz w:val="24"/>
                <w:szCs w:val="24"/>
                <w:bdr w:val="none" w:color="auto" w:sz="0" w:space="0"/>
                <w:lang w:val="en-US"/>
              </w:rPr>
            </w:pPr>
          </w:p>
        </w:tc>
        <w:tc>
          <w:tcPr>
            <w:tcW w:w="126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民</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族</w:t>
            </w:r>
          </w:p>
        </w:tc>
        <w:tc>
          <w:tcPr>
            <w:tcW w:w="197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56"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身份证号</w:t>
            </w:r>
          </w:p>
        </w:tc>
        <w:tc>
          <w:tcPr>
            <w:tcW w:w="1995"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sz w:val="24"/>
                <w:szCs w:val="24"/>
                <w:bdr w:val="none" w:color="auto" w:sz="0" w:space="0"/>
                <w:lang w:val="en-US"/>
              </w:rPr>
            </w:pPr>
          </w:p>
        </w:tc>
        <w:tc>
          <w:tcPr>
            <w:tcW w:w="157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党</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派</w:t>
            </w:r>
          </w:p>
        </w:tc>
        <w:tc>
          <w:tcPr>
            <w:tcW w:w="157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center"/>
              <w:rPr>
                <w:sz w:val="24"/>
                <w:szCs w:val="24"/>
                <w:bdr w:val="none" w:color="auto" w:sz="0" w:space="0"/>
                <w:lang w:val="en-US"/>
              </w:rPr>
            </w:pPr>
          </w:p>
        </w:tc>
        <w:tc>
          <w:tcPr>
            <w:tcW w:w="126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国</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籍</w:t>
            </w:r>
          </w:p>
        </w:tc>
        <w:tc>
          <w:tcPr>
            <w:tcW w:w="197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56"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行政职务</w:t>
            </w:r>
          </w:p>
        </w:tc>
        <w:tc>
          <w:tcPr>
            <w:tcW w:w="1995"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sz w:val="24"/>
                <w:szCs w:val="24"/>
                <w:bdr w:val="none" w:color="auto" w:sz="0" w:space="0"/>
                <w:lang w:val="en-US"/>
              </w:rPr>
            </w:pPr>
          </w:p>
        </w:tc>
        <w:tc>
          <w:tcPr>
            <w:tcW w:w="157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归国人员</w:t>
            </w:r>
          </w:p>
        </w:tc>
        <w:tc>
          <w:tcPr>
            <w:tcW w:w="157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center"/>
              <w:rPr>
                <w:sz w:val="24"/>
                <w:szCs w:val="24"/>
                <w:bdr w:val="none" w:color="auto" w:sz="0" w:space="0"/>
                <w:lang w:val="en-US"/>
              </w:rPr>
            </w:pPr>
          </w:p>
        </w:tc>
        <w:tc>
          <w:tcPr>
            <w:tcW w:w="126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归国时间</w:t>
            </w:r>
          </w:p>
        </w:tc>
        <w:tc>
          <w:tcPr>
            <w:tcW w:w="197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56"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通讯地址</w:t>
            </w:r>
          </w:p>
        </w:tc>
        <w:tc>
          <w:tcPr>
            <w:tcW w:w="5145"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sz w:val="24"/>
                <w:szCs w:val="24"/>
                <w:bdr w:val="none" w:color="auto" w:sz="0" w:space="0"/>
                <w:lang w:val="en-US"/>
              </w:rPr>
            </w:pPr>
          </w:p>
        </w:tc>
        <w:tc>
          <w:tcPr>
            <w:tcW w:w="126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邮政编码</w:t>
            </w:r>
          </w:p>
        </w:tc>
        <w:tc>
          <w:tcPr>
            <w:tcW w:w="197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56"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工作单位</w:t>
            </w:r>
          </w:p>
        </w:tc>
        <w:tc>
          <w:tcPr>
            <w:tcW w:w="5145"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center"/>
              <w:rPr>
                <w:sz w:val="24"/>
                <w:szCs w:val="24"/>
                <w:bdr w:val="none" w:color="auto" w:sz="0" w:space="0"/>
                <w:lang w:val="en-US"/>
              </w:rPr>
            </w:pPr>
          </w:p>
        </w:tc>
        <w:tc>
          <w:tcPr>
            <w:tcW w:w="126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所</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在</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地</w:t>
            </w:r>
          </w:p>
        </w:tc>
        <w:tc>
          <w:tcPr>
            <w:tcW w:w="197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56"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二级单位</w:t>
            </w:r>
          </w:p>
        </w:tc>
        <w:tc>
          <w:tcPr>
            <w:tcW w:w="5145"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center"/>
              <w:rPr>
                <w:sz w:val="24"/>
                <w:szCs w:val="24"/>
                <w:bdr w:val="none" w:color="auto" w:sz="0" w:space="0"/>
                <w:lang w:val="en-US"/>
              </w:rPr>
            </w:pPr>
          </w:p>
        </w:tc>
        <w:tc>
          <w:tcPr>
            <w:tcW w:w="126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办公电话</w:t>
            </w:r>
          </w:p>
        </w:tc>
        <w:tc>
          <w:tcPr>
            <w:tcW w:w="197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56"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电子信箱</w:t>
            </w:r>
          </w:p>
        </w:tc>
        <w:tc>
          <w:tcPr>
            <w:tcW w:w="5145"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center"/>
              <w:rPr>
                <w:sz w:val="24"/>
                <w:szCs w:val="24"/>
                <w:bdr w:val="none" w:color="auto" w:sz="0" w:space="0"/>
                <w:lang w:val="en-US"/>
              </w:rPr>
            </w:pPr>
          </w:p>
        </w:tc>
        <w:tc>
          <w:tcPr>
            <w:tcW w:w="126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移动电话</w:t>
            </w:r>
          </w:p>
        </w:tc>
        <w:tc>
          <w:tcPr>
            <w:tcW w:w="197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毕业学校</w:t>
            </w:r>
          </w:p>
        </w:tc>
        <w:tc>
          <w:tcPr>
            <w:tcW w:w="1995"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sz w:val="24"/>
                <w:szCs w:val="24"/>
                <w:bdr w:val="none" w:color="auto" w:sz="0" w:space="0"/>
                <w:lang w:val="en-US"/>
              </w:rPr>
            </w:pPr>
          </w:p>
        </w:tc>
        <w:tc>
          <w:tcPr>
            <w:tcW w:w="157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毕业时间</w:t>
            </w:r>
          </w:p>
        </w:tc>
        <w:tc>
          <w:tcPr>
            <w:tcW w:w="157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sz w:val="24"/>
                <w:szCs w:val="24"/>
                <w:bdr w:val="none" w:color="auto" w:sz="0" w:space="0"/>
                <w:lang w:val="en-US"/>
              </w:rPr>
            </w:pPr>
          </w:p>
        </w:tc>
        <w:tc>
          <w:tcPr>
            <w:tcW w:w="126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最高学历</w:t>
            </w:r>
          </w:p>
        </w:tc>
        <w:tc>
          <w:tcPr>
            <w:tcW w:w="197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技术职称</w:t>
            </w:r>
          </w:p>
        </w:tc>
        <w:tc>
          <w:tcPr>
            <w:tcW w:w="1995"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sz w:val="24"/>
                <w:szCs w:val="24"/>
                <w:bdr w:val="none" w:color="auto" w:sz="0" w:space="0"/>
                <w:lang w:val="en-US"/>
              </w:rPr>
            </w:pPr>
          </w:p>
        </w:tc>
        <w:tc>
          <w:tcPr>
            <w:tcW w:w="157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专业、专长</w:t>
            </w:r>
          </w:p>
        </w:tc>
        <w:tc>
          <w:tcPr>
            <w:tcW w:w="157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sz w:val="24"/>
                <w:szCs w:val="24"/>
                <w:bdr w:val="none" w:color="auto" w:sz="0" w:space="0"/>
                <w:lang w:val="en-US"/>
              </w:rPr>
            </w:pPr>
          </w:p>
        </w:tc>
        <w:tc>
          <w:tcPr>
            <w:tcW w:w="126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最高学位</w:t>
            </w:r>
          </w:p>
        </w:tc>
        <w:tc>
          <w:tcPr>
            <w:tcW w:w="197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33"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曾获科技奖励情况</w:t>
            </w:r>
          </w:p>
        </w:tc>
        <w:tc>
          <w:tcPr>
            <w:tcW w:w="7004"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sz w:val="24"/>
                <w:szCs w:val="24"/>
                <w:bdr w:val="none" w:color="auto" w:sz="0" w:space="0"/>
                <w:lang w:val="en-US"/>
              </w:rPr>
            </w:pPr>
          </w:p>
          <w:p>
            <w:pPr>
              <w:keepNext w:val="0"/>
              <w:keepLines w:val="0"/>
              <w:widowControl w:val="0"/>
              <w:suppressLineNumbers w:val="0"/>
              <w:spacing w:before="120" w:beforeAutospacing="0" w:after="120" w:afterAutospacing="0"/>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21"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both"/>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参加本项目的起止时间</w:t>
            </w:r>
          </w:p>
        </w:tc>
        <w:tc>
          <w:tcPr>
            <w:tcW w:w="7016" w:type="dxa"/>
            <w:gridSpan w:val="6"/>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自</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年</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月</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至</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年</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84" w:hRule="atLeast"/>
        </w:trPr>
        <w:tc>
          <w:tcPr>
            <w:tcW w:w="9737" w:type="dxa"/>
            <w:gridSpan w:val="9"/>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both"/>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对本项目技术创造性贡献：</w:t>
            </w:r>
          </w:p>
          <w:p>
            <w:pPr>
              <w:keepNext w:val="0"/>
              <w:keepLines w:val="0"/>
              <w:widowControl w:val="0"/>
              <w:suppressLineNumbers w:val="0"/>
              <w:spacing w:before="120" w:beforeAutospacing="0" w:after="120" w:afterAutospacing="0"/>
              <w:ind w:left="0" w:right="0"/>
              <w:jc w:val="both"/>
              <w:rPr>
                <w:sz w:val="24"/>
                <w:szCs w:val="24"/>
                <w:bdr w:val="none" w:color="auto" w:sz="0" w:space="0"/>
                <w:lang w:val="en-US"/>
              </w:rPr>
            </w:pPr>
          </w:p>
          <w:p>
            <w:pPr>
              <w:keepNext w:val="0"/>
              <w:keepLines w:val="0"/>
              <w:widowControl w:val="0"/>
              <w:suppressLineNumbers w:val="0"/>
              <w:spacing w:before="120" w:beforeAutospacing="0" w:after="120" w:afterAutospacing="0"/>
              <w:ind w:left="0" w:right="0"/>
              <w:jc w:val="both"/>
              <w:rPr>
                <w:sz w:val="24"/>
                <w:szCs w:val="24"/>
                <w:bdr w:val="none" w:color="auto" w:sz="0" w:space="0"/>
                <w:lang w:val="en-US"/>
              </w:rPr>
            </w:pPr>
          </w:p>
          <w:p>
            <w:pPr>
              <w:keepNext w:val="0"/>
              <w:keepLines w:val="0"/>
              <w:widowControl w:val="0"/>
              <w:suppressLineNumbers w:val="0"/>
              <w:spacing w:before="120" w:beforeAutospacing="0" w:after="120" w:afterAutospacing="0"/>
              <w:ind w:left="0" w:right="0"/>
              <w:jc w:val="both"/>
              <w:rPr>
                <w:sz w:val="24"/>
                <w:szCs w:val="24"/>
                <w:bdr w:val="none" w:color="auto" w:sz="0" w:space="0"/>
                <w:lang w:val="en-US"/>
              </w:rPr>
            </w:pPr>
          </w:p>
          <w:p>
            <w:pPr>
              <w:keepNext w:val="0"/>
              <w:keepLines w:val="0"/>
              <w:widowControl w:val="0"/>
              <w:suppressLineNumbers w:val="0"/>
              <w:spacing w:before="120" w:beforeAutospacing="0" w:after="120" w:afterAutospacing="0"/>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4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sz w:val="24"/>
                <w:szCs w:val="24"/>
                <w:bdr w:val="none" w:color="auto" w:sz="0" w:space="0"/>
                <w:lang w:val="en-US"/>
              </w:rPr>
            </w:pPr>
          </w:p>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声</w:t>
            </w:r>
          </w:p>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明</w:t>
            </w:r>
          </w:p>
          <w:p>
            <w:pPr>
              <w:keepNext w:val="0"/>
              <w:keepLines w:val="0"/>
              <w:widowControl w:val="0"/>
              <w:suppressLineNumbers w:val="0"/>
              <w:spacing w:before="120" w:beforeAutospacing="0" w:after="120" w:afterAutospacing="0"/>
              <w:ind w:left="0" w:right="0"/>
              <w:jc w:val="center"/>
              <w:rPr>
                <w:sz w:val="24"/>
                <w:szCs w:val="24"/>
                <w:bdr w:val="none" w:color="auto" w:sz="0" w:space="0"/>
                <w:lang w:val="en-US"/>
              </w:rPr>
            </w:pPr>
          </w:p>
        </w:tc>
        <w:tc>
          <w:tcPr>
            <w:tcW w:w="8894" w:type="dxa"/>
            <w:gridSpan w:val="8"/>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both"/>
              <w:rPr>
                <w:sz w:val="24"/>
                <w:szCs w:val="24"/>
                <w:bdr w:val="none" w:color="auto" w:sz="0" w:space="0"/>
                <w:lang w:val="en-US"/>
              </w:rPr>
            </w:pPr>
          </w:p>
          <w:p>
            <w:pPr>
              <w:keepNext w:val="0"/>
              <w:keepLines w:val="0"/>
              <w:widowControl w:val="0"/>
              <w:suppressLineNumbers w:val="0"/>
              <w:spacing w:before="120" w:beforeAutospacing="0" w:after="120" w:afterAutospacing="0"/>
              <w:ind w:left="0" w:right="0" w:firstLine="480" w:firstLineChars="200"/>
              <w:jc w:val="both"/>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本人对推荐书内容及全部附件材料进行了审查，全部内容和材料属实，并对推荐材料的真实性负责。</w:t>
            </w:r>
          </w:p>
          <w:p>
            <w:pPr>
              <w:keepNext w:val="0"/>
              <w:keepLines w:val="0"/>
              <w:widowControl w:val="0"/>
              <w:suppressLineNumbers w:val="0"/>
              <w:spacing w:before="120" w:beforeAutospacing="0" w:after="120" w:afterAutospacing="0"/>
              <w:ind w:left="0" w:right="0"/>
              <w:jc w:val="both"/>
              <w:rPr>
                <w:sz w:val="24"/>
                <w:szCs w:val="24"/>
                <w:u w:val="single"/>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本人签名：</w:t>
            </w:r>
            <w:r>
              <w:rPr>
                <w:rFonts w:hint="default" w:ascii="Times New Roman" w:hAnsi="Times New Roman" w:eastAsia="宋体" w:cs="Times New Roman"/>
                <w:kern w:val="2"/>
                <w:sz w:val="24"/>
                <w:szCs w:val="24"/>
                <w:u w:val="single"/>
                <w:bdr w:val="none" w:color="auto" w:sz="0" w:space="0"/>
                <w:lang w:val="en-US" w:eastAsia="zh-CN" w:bidi="ar"/>
              </w:rPr>
              <w:t xml:space="preserve">           </w:t>
            </w:r>
          </w:p>
          <w:p>
            <w:pPr>
              <w:keepNext w:val="0"/>
              <w:keepLines w:val="0"/>
              <w:widowControl w:val="0"/>
              <w:suppressLineNumbers w:val="0"/>
              <w:spacing w:before="120" w:beforeAutospacing="0" w:after="120" w:afterAutospacing="0"/>
              <w:ind w:left="0" w:right="0"/>
              <w:jc w:val="both"/>
              <w:rPr>
                <w:sz w:val="24"/>
                <w:szCs w:val="24"/>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年</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月</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日</w:t>
            </w:r>
          </w:p>
        </w:tc>
      </w:tr>
    </w:tbl>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b/>
          <w:bCs w:val="0"/>
          <w:sz w:val="32"/>
          <w:szCs w:val="24"/>
          <w:lang w:val="en-US"/>
        </w:rPr>
      </w:pPr>
      <w:r>
        <w:rPr>
          <w:rFonts w:hint="eastAsia" w:ascii="Times New Roman" w:hAnsi="Times New Roman" w:eastAsia="宋体" w:cs="宋体"/>
          <w:b/>
          <w:bCs w:val="0"/>
          <w:kern w:val="2"/>
          <w:sz w:val="32"/>
          <w:szCs w:val="24"/>
          <w:lang w:val="en-US" w:eastAsia="zh-CN" w:bidi="ar"/>
        </w:rPr>
        <w:t>七、主要完成单位情况表</w:t>
      </w:r>
    </w:p>
    <w:p>
      <w:pPr>
        <w:keepNext w:val="0"/>
        <w:keepLines w:val="0"/>
        <w:widowControl w:val="0"/>
        <w:suppressLineNumbers w:val="0"/>
        <w:spacing w:before="0" w:beforeAutospacing="0" w:after="0" w:afterAutospacing="0"/>
        <w:ind w:left="0" w:right="0"/>
        <w:jc w:val="both"/>
        <w:rPr>
          <w:lang w:val="en-US"/>
        </w:rPr>
      </w:pPr>
    </w:p>
    <w:tbl>
      <w:tblPr>
        <w:tblStyle w:val="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788"/>
        <w:gridCol w:w="1470"/>
        <w:gridCol w:w="2297"/>
        <w:gridCol w:w="1344"/>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78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单位名称</w:t>
            </w:r>
          </w:p>
        </w:tc>
        <w:tc>
          <w:tcPr>
            <w:tcW w:w="8066"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第</w:t>
            </w:r>
            <w:r>
              <w:rPr>
                <w:rFonts w:hint="default" w:ascii="Times New Roman" w:hAnsi="Times New Roman" w:eastAsia="宋体" w:cs="Times New Roman"/>
                <w:kern w:val="2"/>
                <w:sz w:val="24"/>
                <w:szCs w:val="24"/>
                <w:u w:val="single"/>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完成单位</w:t>
            </w:r>
          </w:p>
        </w:tc>
        <w:tc>
          <w:tcPr>
            <w:tcW w:w="147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both"/>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单位性质</w:t>
            </w:r>
          </w:p>
        </w:tc>
        <w:tc>
          <w:tcPr>
            <w:tcW w:w="6596"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both"/>
              <w:rPr>
                <w:sz w:val="24"/>
                <w:szCs w:val="24"/>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A</w:t>
            </w:r>
            <w:r>
              <w:rPr>
                <w:rFonts w:hint="eastAsia" w:ascii="Times New Roman" w:hAnsi="Times New Roman" w:eastAsia="宋体" w:cs="宋体"/>
                <w:kern w:val="2"/>
                <w:sz w:val="24"/>
                <w:szCs w:val="24"/>
                <w:bdr w:val="none" w:color="auto" w:sz="0" w:space="0"/>
                <w:lang w:val="en-US" w:eastAsia="zh-CN" w:bidi="ar"/>
              </w:rPr>
              <w:t>研究院所</w:t>
            </w:r>
            <w:r>
              <w:rPr>
                <w:rFonts w:hint="default" w:ascii="Times New Roman" w:hAnsi="Times New Roman" w:eastAsia="宋体" w:cs="Times New Roman"/>
                <w:kern w:val="2"/>
                <w:sz w:val="24"/>
                <w:szCs w:val="24"/>
                <w:bdr w:val="none" w:color="auto" w:sz="0" w:space="0"/>
                <w:lang w:val="en-US" w:eastAsia="zh-CN" w:bidi="ar"/>
              </w:rPr>
              <w:t xml:space="preserve">    B</w:t>
            </w:r>
            <w:r>
              <w:rPr>
                <w:rFonts w:hint="eastAsia" w:ascii="Times New Roman" w:hAnsi="Times New Roman" w:eastAsia="宋体" w:cs="宋体"/>
                <w:kern w:val="2"/>
                <w:sz w:val="24"/>
                <w:szCs w:val="24"/>
                <w:bdr w:val="none" w:color="auto" w:sz="0" w:space="0"/>
                <w:lang w:val="en-US" w:eastAsia="zh-CN" w:bidi="ar"/>
              </w:rPr>
              <w:t>学校</w:t>
            </w:r>
            <w:r>
              <w:rPr>
                <w:rFonts w:hint="default" w:ascii="Times New Roman" w:hAnsi="Times New Roman" w:eastAsia="宋体" w:cs="Times New Roman"/>
                <w:kern w:val="2"/>
                <w:sz w:val="24"/>
                <w:szCs w:val="24"/>
                <w:bdr w:val="none" w:color="auto" w:sz="0" w:space="0"/>
                <w:lang w:val="en-US" w:eastAsia="zh-CN" w:bidi="ar"/>
              </w:rPr>
              <w:t xml:space="preserve">   C</w:t>
            </w:r>
            <w:r>
              <w:rPr>
                <w:rFonts w:hint="eastAsia" w:ascii="Times New Roman" w:hAnsi="Times New Roman" w:eastAsia="宋体" w:cs="宋体"/>
                <w:kern w:val="2"/>
                <w:sz w:val="24"/>
                <w:szCs w:val="24"/>
                <w:bdr w:val="none" w:color="auto" w:sz="0" w:space="0"/>
                <w:lang w:val="en-US" w:eastAsia="zh-CN" w:bidi="ar"/>
              </w:rPr>
              <w:t>社会团体</w:t>
            </w:r>
            <w:r>
              <w:rPr>
                <w:rFonts w:hint="default" w:ascii="Times New Roman" w:hAnsi="Times New Roman" w:eastAsia="宋体" w:cs="Times New Roman"/>
                <w:kern w:val="2"/>
                <w:sz w:val="24"/>
                <w:szCs w:val="24"/>
                <w:bdr w:val="none" w:color="auto" w:sz="0" w:space="0"/>
                <w:lang w:val="en-US" w:eastAsia="zh-CN" w:bidi="ar"/>
              </w:rPr>
              <w:t xml:space="preserve">   D</w:t>
            </w:r>
            <w:r>
              <w:rPr>
                <w:rFonts w:hint="eastAsia" w:ascii="Times New Roman" w:hAnsi="Times New Roman" w:eastAsia="宋体" w:cs="宋体"/>
                <w:kern w:val="2"/>
                <w:sz w:val="24"/>
                <w:szCs w:val="24"/>
                <w:bdr w:val="none" w:color="auto" w:sz="0" w:space="0"/>
                <w:lang w:val="en-US" w:eastAsia="zh-CN" w:bidi="ar"/>
              </w:rPr>
              <w:t>事业单位</w:t>
            </w:r>
            <w:r>
              <w:rPr>
                <w:rFonts w:hint="default" w:ascii="Times New Roman" w:hAnsi="Times New Roman" w:eastAsia="宋体" w:cs="Times New Roman"/>
                <w:kern w:val="2"/>
                <w:sz w:val="24"/>
                <w:szCs w:val="24"/>
                <w:bdr w:val="none" w:color="auto" w:sz="0" w:space="0"/>
                <w:lang w:val="en-US" w:eastAsia="zh-CN" w:bidi="ar"/>
              </w:rPr>
              <w:t xml:space="preserve"> </w:t>
            </w:r>
          </w:p>
          <w:p>
            <w:pPr>
              <w:keepNext w:val="0"/>
              <w:keepLines w:val="0"/>
              <w:widowControl w:val="0"/>
              <w:suppressLineNumbers w:val="0"/>
              <w:spacing w:before="0" w:beforeAutospacing="0" w:after="0" w:afterAutospacing="0"/>
              <w:ind w:left="0" w:right="0"/>
              <w:jc w:val="both"/>
              <w:rPr>
                <w:sz w:val="24"/>
                <w:szCs w:val="24"/>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E</w:t>
            </w:r>
            <w:r>
              <w:rPr>
                <w:rFonts w:hint="eastAsia" w:ascii="Times New Roman" w:hAnsi="Times New Roman" w:eastAsia="宋体" w:cs="宋体"/>
                <w:kern w:val="2"/>
                <w:sz w:val="24"/>
                <w:szCs w:val="24"/>
                <w:bdr w:val="none" w:color="auto" w:sz="0" w:space="0"/>
                <w:lang w:val="en-US" w:eastAsia="zh-CN" w:bidi="ar"/>
              </w:rPr>
              <w:t>国有企业</w:t>
            </w:r>
            <w:r>
              <w:rPr>
                <w:rFonts w:hint="default" w:ascii="Times New Roman" w:hAnsi="Times New Roman" w:eastAsia="宋体" w:cs="Times New Roman"/>
                <w:kern w:val="2"/>
                <w:sz w:val="24"/>
                <w:szCs w:val="24"/>
                <w:bdr w:val="none" w:color="auto" w:sz="0" w:space="0"/>
                <w:lang w:val="en-US" w:eastAsia="zh-CN" w:bidi="ar"/>
              </w:rPr>
              <w:t xml:space="preserve">    F</w:t>
            </w:r>
            <w:r>
              <w:rPr>
                <w:rFonts w:hint="eastAsia" w:ascii="Times New Roman" w:hAnsi="Times New Roman" w:eastAsia="宋体" w:cs="宋体"/>
                <w:kern w:val="2"/>
                <w:sz w:val="24"/>
                <w:szCs w:val="24"/>
                <w:bdr w:val="none" w:color="auto" w:sz="0" w:space="0"/>
                <w:lang w:val="en-US" w:eastAsia="zh-CN" w:bidi="ar"/>
              </w:rPr>
              <w:t>民营企业</w:t>
            </w:r>
            <w:r>
              <w:rPr>
                <w:rFonts w:hint="default" w:ascii="Times New Roman" w:hAnsi="Times New Roman" w:eastAsia="宋体" w:cs="Times New Roman"/>
                <w:kern w:val="2"/>
                <w:sz w:val="24"/>
                <w:szCs w:val="24"/>
                <w:bdr w:val="none" w:color="auto" w:sz="0" w:space="0"/>
                <w:lang w:val="en-US" w:eastAsia="zh-CN" w:bidi="ar"/>
              </w:rPr>
              <w:t xml:space="preserve">   G</w:t>
            </w:r>
            <w:r>
              <w:rPr>
                <w:rFonts w:hint="eastAsia" w:ascii="Times New Roman" w:hAnsi="Times New Roman" w:eastAsia="宋体" w:cs="宋体"/>
                <w:kern w:val="2"/>
                <w:sz w:val="24"/>
                <w:szCs w:val="24"/>
                <w:bdr w:val="none" w:color="auto" w:sz="0" w:space="0"/>
                <w:lang w:val="en-US" w:eastAsia="zh-CN"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联系人</w:t>
            </w:r>
          </w:p>
        </w:tc>
        <w:tc>
          <w:tcPr>
            <w:tcW w:w="3767"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both"/>
              <w:rPr>
                <w:sz w:val="24"/>
                <w:szCs w:val="24"/>
                <w:bdr w:val="none" w:color="auto" w:sz="0" w:space="0"/>
                <w:lang w:val="en-US"/>
              </w:rPr>
            </w:pPr>
          </w:p>
        </w:tc>
        <w:tc>
          <w:tcPr>
            <w:tcW w:w="134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both"/>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联系电话</w:t>
            </w:r>
          </w:p>
        </w:tc>
        <w:tc>
          <w:tcPr>
            <w:tcW w:w="295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12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传真</w:t>
            </w:r>
          </w:p>
        </w:tc>
        <w:tc>
          <w:tcPr>
            <w:tcW w:w="3767"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both"/>
              <w:rPr>
                <w:sz w:val="24"/>
                <w:szCs w:val="24"/>
                <w:bdr w:val="none" w:color="auto" w:sz="0" w:space="0"/>
                <w:lang w:val="en-US"/>
              </w:rPr>
            </w:pPr>
          </w:p>
        </w:tc>
        <w:tc>
          <w:tcPr>
            <w:tcW w:w="134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both"/>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电子信箱</w:t>
            </w:r>
          </w:p>
        </w:tc>
        <w:tc>
          <w:tcPr>
            <w:tcW w:w="295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通讯地址及</w:t>
            </w:r>
          </w:p>
          <w:p>
            <w:pPr>
              <w:keepNext w:val="0"/>
              <w:keepLines w:val="0"/>
              <w:widowControl w:val="0"/>
              <w:suppressLineNumbers w:val="0"/>
              <w:spacing w:before="120" w:beforeAutospacing="0" w:after="12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邮政编码</w:t>
            </w:r>
          </w:p>
        </w:tc>
        <w:tc>
          <w:tcPr>
            <w:tcW w:w="8066"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854"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both"/>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本项目技术创新和应用的贡献：</w:t>
            </w:r>
          </w:p>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p>
            <w:pPr>
              <w:keepNext w:val="0"/>
              <w:keepLines w:val="0"/>
              <w:widowControl w:val="0"/>
              <w:suppressLineNumbers w:val="0"/>
              <w:spacing w:before="120" w:beforeAutospacing="0" w:after="0" w:afterAutospacing="0"/>
              <w:ind w:left="0" w:right="0"/>
              <w:jc w:val="both"/>
              <w:rPr>
                <w:sz w:val="24"/>
                <w:szCs w:val="24"/>
                <w:bdr w:val="none" w:color="auto" w:sz="0" w:space="0"/>
                <w:lang w:val="en-US"/>
              </w:rPr>
            </w:pPr>
          </w:p>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p>
            <w:pPr>
              <w:keepNext w:val="0"/>
              <w:keepLines w:val="0"/>
              <w:widowControl w:val="0"/>
              <w:suppressLineNumbers w:val="0"/>
              <w:spacing w:before="120" w:beforeAutospacing="0" w:after="0" w:afterAutospacing="0"/>
              <w:ind w:left="0" w:right="0"/>
              <w:jc w:val="both"/>
              <w:rPr>
                <w:sz w:val="24"/>
                <w:szCs w:val="24"/>
                <w:bdr w:val="none" w:color="auto" w:sz="0" w:space="0"/>
                <w:lang w:val="en-US"/>
              </w:rPr>
            </w:pPr>
          </w:p>
          <w:p>
            <w:pPr>
              <w:keepNext w:val="0"/>
              <w:keepLines w:val="0"/>
              <w:widowControl w:val="0"/>
              <w:suppressLineNumbers w:val="0"/>
              <w:spacing w:before="120" w:beforeAutospacing="0" w:after="0" w:afterAutospacing="0"/>
              <w:ind w:left="0" w:right="0"/>
              <w:jc w:val="both"/>
              <w:rPr>
                <w:sz w:val="24"/>
                <w:szCs w:val="24"/>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单位公章</w:t>
            </w:r>
          </w:p>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p>
            <w:pPr>
              <w:keepNext w:val="0"/>
              <w:keepLines w:val="0"/>
              <w:widowControl w:val="0"/>
              <w:suppressLineNumbers w:val="0"/>
              <w:spacing w:before="120" w:beforeAutospacing="0" w:after="0" w:afterAutospacing="0"/>
              <w:ind w:left="0" w:right="0"/>
              <w:jc w:val="both"/>
              <w:rPr>
                <w:sz w:val="24"/>
                <w:szCs w:val="24"/>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年</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月</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日</w:t>
            </w:r>
          </w:p>
          <w:p>
            <w:pPr>
              <w:keepNext w:val="0"/>
              <w:keepLines w:val="0"/>
              <w:widowControl w:val="0"/>
              <w:suppressLineNumbers w:val="0"/>
              <w:spacing w:before="120" w:beforeAutospacing="0" w:after="0" w:afterAutospacing="0"/>
              <w:ind w:left="0" w:right="0"/>
              <w:jc w:val="both"/>
              <w:rPr>
                <w:sz w:val="24"/>
                <w:szCs w:val="24"/>
                <w:bdr w:val="none" w:color="auto" w:sz="0" w:space="0"/>
                <w:lang w:val="en-US"/>
              </w:rPr>
            </w:pPr>
          </w:p>
        </w:tc>
      </w:tr>
    </w:tbl>
    <w:p>
      <w:pPr>
        <w:keepNext w:val="0"/>
        <w:keepLines w:val="0"/>
        <w:widowControl w:val="0"/>
        <w:suppressLineNumbers w:val="0"/>
        <w:spacing w:before="120" w:beforeAutospacing="0" w:after="0" w:afterAutospacing="0"/>
        <w:ind w:left="0" w:right="0"/>
        <w:jc w:val="both"/>
        <w:rPr>
          <w:b/>
          <w:bCs w:val="0"/>
          <w:sz w:val="32"/>
          <w:szCs w:val="24"/>
          <w:lang w:val="en-US"/>
        </w:rPr>
      </w:pPr>
      <w:r>
        <w:rPr>
          <w:rFonts w:hint="default" w:ascii="Times New Roman" w:hAnsi="Times New Roman" w:eastAsia="宋体" w:cs="Times New Roman"/>
          <w:kern w:val="2"/>
          <w:sz w:val="21"/>
          <w:szCs w:val="24"/>
          <w:lang w:val="en-US" w:eastAsia="zh-CN" w:bidi="ar"/>
        </w:rPr>
        <w:br w:type="page"/>
      </w:r>
      <w:r>
        <w:rPr>
          <w:rFonts w:hint="default" w:ascii="Times New Roman" w:hAnsi="Times New Roman" w:eastAsia="宋体" w:cs="Times New Roman"/>
          <w:kern w:val="2"/>
          <w:sz w:val="21"/>
          <w:szCs w:val="24"/>
          <w:lang w:val="en-US" w:eastAsia="zh-CN" w:bidi="ar"/>
        </w:rPr>
        <w:t xml:space="preserve"> </w:t>
      </w:r>
      <w:r>
        <w:rPr>
          <w:rFonts w:hint="eastAsia" w:ascii="Times New Roman" w:hAnsi="Times New Roman" w:eastAsia="宋体" w:cs="宋体"/>
          <w:b/>
          <w:bCs w:val="0"/>
          <w:kern w:val="2"/>
          <w:sz w:val="32"/>
          <w:szCs w:val="24"/>
          <w:lang w:val="en-US" w:eastAsia="zh-CN" w:bidi="ar"/>
        </w:rPr>
        <w:t>八、推荐单位意见</w:t>
      </w:r>
    </w:p>
    <w:p>
      <w:pPr>
        <w:keepNext w:val="0"/>
        <w:keepLines w:val="0"/>
        <w:widowControl w:val="0"/>
        <w:suppressLineNumbers w:val="0"/>
        <w:spacing w:before="120" w:beforeAutospacing="0" w:after="0" w:afterAutospacing="0"/>
        <w:ind w:left="0" w:right="0"/>
        <w:jc w:val="both"/>
        <w:rPr>
          <w:lang w:val="en-US"/>
        </w:rPr>
      </w:pPr>
    </w:p>
    <w:tbl>
      <w:tblPr>
        <w:tblStyle w:val="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447"/>
        <w:gridCol w:w="4840"/>
        <w:gridCol w:w="1389"/>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44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line="560" w:lineRule="exact"/>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推荐单位</w:t>
            </w:r>
          </w:p>
        </w:tc>
        <w:tc>
          <w:tcPr>
            <w:tcW w:w="8407"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line="560" w:lineRule="exact"/>
              <w:ind w:left="0" w:right="0"/>
              <w:jc w:val="center"/>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44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line="560" w:lineRule="exact"/>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通讯地址</w:t>
            </w:r>
          </w:p>
        </w:tc>
        <w:tc>
          <w:tcPr>
            <w:tcW w:w="484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line="560" w:lineRule="exact"/>
              <w:ind w:left="0" w:right="0"/>
              <w:jc w:val="center"/>
              <w:rPr>
                <w:sz w:val="24"/>
                <w:szCs w:val="24"/>
                <w:bdr w:val="none" w:color="auto" w:sz="0" w:space="0"/>
                <w:lang w:val="en-US"/>
              </w:rPr>
            </w:pPr>
          </w:p>
        </w:tc>
        <w:tc>
          <w:tcPr>
            <w:tcW w:w="13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line="560" w:lineRule="exact"/>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邮政编码</w:t>
            </w:r>
          </w:p>
        </w:tc>
        <w:tc>
          <w:tcPr>
            <w:tcW w:w="217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line="560" w:lineRule="exact"/>
              <w:ind w:left="0" w:right="0"/>
              <w:jc w:val="center"/>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44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line="560" w:lineRule="exact"/>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联系人</w:t>
            </w:r>
          </w:p>
        </w:tc>
        <w:tc>
          <w:tcPr>
            <w:tcW w:w="484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line="560" w:lineRule="exact"/>
              <w:ind w:left="0" w:right="0"/>
              <w:jc w:val="center"/>
              <w:rPr>
                <w:sz w:val="24"/>
                <w:szCs w:val="24"/>
                <w:bdr w:val="none" w:color="auto" w:sz="0" w:space="0"/>
                <w:lang w:val="en-US"/>
              </w:rPr>
            </w:pPr>
          </w:p>
        </w:tc>
        <w:tc>
          <w:tcPr>
            <w:tcW w:w="13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line="560" w:lineRule="exact"/>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联系电话</w:t>
            </w:r>
          </w:p>
        </w:tc>
        <w:tc>
          <w:tcPr>
            <w:tcW w:w="217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line="560" w:lineRule="exact"/>
              <w:ind w:left="0" w:right="0"/>
              <w:jc w:val="center"/>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44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line="560" w:lineRule="exact"/>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电子邮箱</w:t>
            </w:r>
          </w:p>
        </w:tc>
        <w:tc>
          <w:tcPr>
            <w:tcW w:w="484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line="560" w:lineRule="exact"/>
              <w:ind w:left="0" w:right="0"/>
              <w:jc w:val="center"/>
              <w:rPr>
                <w:sz w:val="24"/>
                <w:szCs w:val="24"/>
                <w:bdr w:val="none" w:color="auto" w:sz="0" w:space="0"/>
                <w:lang w:val="en-US"/>
              </w:rPr>
            </w:pPr>
          </w:p>
        </w:tc>
        <w:tc>
          <w:tcPr>
            <w:tcW w:w="13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line="560" w:lineRule="exact"/>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传</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真</w:t>
            </w:r>
          </w:p>
        </w:tc>
        <w:tc>
          <w:tcPr>
            <w:tcW w:w="217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line="560" w:lineRule="exact"/>
              <w:ind w:left="0" w:right="0"/>
              <w:jc w:val="center"/>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9854"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both"/>
              <w:rPr>
                <w:bdr w:val="none" w:color="auto" w:sz="0" w:space="0"/>
                <w:lang w:val="en-US"/>
              </w:rPr>
            </w:pPr>
          </w:p>
          <w:p>
            <w:pPr>
              <w:keepNext w:val="0"/>
              <w:keepLines w:val="0"/>
              <w:widowControl w:val="0"/>
              <w:suppressLineNumbers w:val="0"/>
              <w:spacing w:before="120" w:beforeAutospacing="0" w:after="0" w:afterAutospacing="0"/>
              <w:ind w:left="0" w:right="0"/>
              <w:jc w:val="both"/>
              <w:rPr>
                <w:bdr w:val="none" w:color="auto" w:sz="0" w:space="0"/>
                <w:lang w:val="en-US"/>
              </w:rPr>
            </w:pPr>
          </w:p>
          <w:p>
            <w:pPr>
              <w:keepNext w:val="0"/>
              <w:keepLines w:val="0"/>
              <w:widowControl w:val="0"/>
              <w:suppressLineNumbers w:val="0"/>
              <w:spacing w:before="120" w:beforeAutospacing="0" w:after="0" w:afterAutospacing="0"/>
              <w:ind w:left="0" w:right="0"/>
              <w:jc w:val="both"/>
              <w:rPr>
                <w:bdr w:val="none" w:color="auto" w:sz="0" w:space="0"/>
                <w:lang w:val="en-US"/>
              </w:rPr>
            </w:pPr>
          </w:p>
          <w:p>
            <w:pPr>
              <w:keepNext w:val="0"/>
              <w:keepLines w:val="0"/>
              <w:widowControl w:val="0"/>
              <w:suppressLineNumbers w:val="0"/>
              <w:spacing w:before="120" w:beforeAutospacing="0" w:after="0" w:afterAutospacing="0"/>
              <w:ind w:left="0" w:right="0"/>
              <w:jc w:val="both"/>
              <w:rPr>
                <w:bdr w:val="none" w:color="auto" w:sz="0" w:space="0"/>
                <w:lang w:val="en-US"/>
              </w:rPr>
            </w:pPr>
          </w:p>
          <w:p>
            <w:pPr>
              <w:keepNext w:val="0"/>
              <w:keepLines w:val="0"/>
              <w:widowControl w:val="0"/>
              <w:suppressLineNumbers w:val="0"/>
              <w:spacing w:before="120" w:beforeAutospacing="0" w:after="0" w:afterAutospacing="0"/>
              <w:ind w:left="0" w:right="0"/>
              <w:jc w:val="both"/>
              <w:rPr>
                <w:bdr w:val="none" w:color="auto" w:sz="0" w:space="0"/>
                <w:lang w:val="en-US"/>
              </w:rPr>
            </w:pPr>
          </w:p>
          <w:p>
            <w:pPr>
              <w:keepNext w:val="0"/>
              <w:keepLines w:val="0"/>
              <w:widowControl w:val="0"/>
              <w:suppressLineNumbers w:val="0"/>
              <w:spacing w:before="120" w:beforeAutospacing="0" w:after="0" w:afterAutospacing="0"/>
              <w:ind w:left="0" w:right="0"/>
              <w:jc w:val="both"/>
              <w:rPr>
                <w:bdr w:val="none" w:color="auto" w:sz="0" w:space="0"/>
                <w:lang w:val="en-US"/>
              </w:rPr>
            </w:pPr>
          </w:p>
          <w:p>
            <w:pPr>
              <w:keepNext w:val="0"/>
              <w:keepLines w:val="0"/>
              <w:widowControl w:val="0"/>
              <w:suppressLineNumbers w:val="0"/>
              <w:spacing w:before="120" w:beforeAutospacing="0" w:after="0" w:afterAutospacing="0"/>
              <w:ind w:left="0" w:right="0"/>
              <w:jc w:val="both"/>
              <w:rPr>
                <w:bdr w:val="none" w:color="auto" w:sz="0" w:space="0"/>
                <w:lang w:val="en-US"/>
              </w:rPr>
            </w:pPr>
          </w:p>
          <w:p>
            <w:pPr>
              <w:keepNext w:val="0"/>
              <w:keepLines w:val="0"/>
              <w:widowControl w:val="0"/>
              <w:suppressLineNumbers w:val="0"/>
              <w:spacing w:before="120" w:beforeAutospacing="0" w:after="0" w:afterAutospacing="0"/>
              <w:ind w:left="0" w:right="0"/>
              <w:jc w:val="both"/>
              <w:rPr>
                <w:bdr w:val="none" w:color="auto" w:sz="0" w:space="0"/>
                <w:lang w:val="en-US"/>
              </w:rPr>
            </w:pPr>
          </w:p>
          <w:p>
            <w:pPr>
              <w:keepNext w:val="0"/>
              <w:keepLines w:val="0"/>
              <w:widowControl w:val="0"/>
              <w:suppressLineNumbers w:val="0"/>
              <w:spacing w:before="120" w:beforeAutospacing="0" w:after="0" w:afterAutospacing="0"/>
              <w:ind w:left="0" w:right="0"/>
              <w:jc w:val="both"/>
              <w:rPr>
                <w:bdr w:val="none" w:color="auto" w:sz="0" w:space="0"/>
                <w:lang w:val="en-US"/>
              </w:rPr>
            </w:pPr>
          </w:p>
          <w:p>
            <w:pPr>
              <w:keepNext w:val="0"/>
              <w:keepLines w:val="0"/>
              <w:widowControl w:val="0"/>
              <w:suppressLineNumbers w:val="0"/>
              <w:spacing w:before="120" w:beforeAutospacing="0" w:after="0" w:afterAutospacing="0"/>
              <w:ind w:left="0" w:right="0"/>
              <w:jc w:val="both"/>
              <w:rPr>
                <w:bdr w:val="none" w:color="auto" w:sz="0" w:space="0"/>
                <w:lang w:val="en-US"/>
              </w:rPr>
            </w:pPr>
          </w:p>
          <w:p>
            <w:pPr>
              <w:keepNext w:val="0"/>
              <w:keepLines w:val="0"/>
              <w:widowControl w:val="0"/>
              <w:suppressLineNumbers w:val="0"/>
              <w:spacing w:before="120" w:beforeAutospacing="0" w:after="0" w:afterAutospacing="0"/>
              <w:ind w:left="0" w:right="0"/>
              <w:jc w:val="both"/>
              <w:rPr>
                <w:bdr w:val="none" w:color="auto" w:sz="0" w:space="0"/>
                <w:lang w:val="en-US"/>
              </w:rPr>
            </w:pPr>
          </w:p>
          <w:p>
            <w:pPr>
              <w:keepNext w:val="0"/>
              <w:keepLines w:val="0"/>
              <w:widowControl w:val="0"/>
              <w:suppressLineNumbers w:val="0"/>
              <w:spacing w:before="120" w:beforeAutospacing="0" w:after="0" w:afterAutospacing="0"/>
              <w:ind w:left="0" w:right="0"/>
              <w:jc w:val="both"/>
              <w:rPr>
                <w:bdr w:val="none" w:color="auto" w:sz="0" w:space="0"/>
                <w:lang w:val="en-US"/>
              </w:rPr>
            </w:pPr>
          </w:p>
          <w:p>
            <w:pPr>
              <w:keepNext w:val="0"/>
              <w:keepLines w:val="0"/>
              <w:widowControl w:val="0"/>
              <w:suppressLineNumbers w:val="0"/>
              <w:spacing w:before="120" w:beforeAutospacing="0" w:after="0" w:afterAutospacing="0"/>
              <w:ind w:left="0" w:right="0"/>
              <w:jc w:val="both"/>
              <w:rPr>
                <w:bdr w:val="none" w:color="auto" w:sz="0" w:space="0"/>
                <w:lang w:val="en-US"/>
              </w:rPr>
            </w:pPr>
          </w:p>
          <w:p>
            <w:pPr>
              <w:keepNext w:val="0"/>
              <w:keepLines w:val="0"/>
              <w:widowControl w:val="0"/>
              <w:suppressLineNumbers w:val="0"/>
              <w:spacing w:before="120" w:beforeAutospacing="0" w:after="0" w:afterAutospacing="0"/>
              <w:ind w:left="0" w:right="0"/>
              <w:jc w:val="both"/>
              <w:rPr>
                <w:bdr w:val="none" w:color="auto" w:sz="0" w:space="0"/>
                <w:lang w:val="en-US"/>
              </w:rPr>
            </w:pPr>
          </w:p>
          <w:p>
            <w:pPr>
              <w:keepNext w:val="0"/>
              <w:keepLines w:val="0"/>
              <w:widowControl w:val="0"/>
              <w:suppressLineNumbers w:val="0"/>
              <w:spacing w:before="120" w:beforeAutospacing="0" w:after="0" w:afterAutospacing="0"/>
              <w:ind w:left="0" w:right="0"/>
              <w:jc w:val="both"/>
              <w:rPr>
                <w:sz w:val="24"/>
                <w:szCs w:val="24"/>
                <w:bdr w:val="none" w:color="auto" w:sz="0" w:space="0"/>
                <w:lang w:val="en-US"/>
              </w:rPr>
            </w:pPr>
            <w:r>
              <w:rPr>
                <w:rFonts w:hint="default" w:ascii="Times New Roman" w:hAnsi="Times New Roman" w:eastAsia="宋体" w:cs="Times New Roman"/>
                <w:kern w:val="2"/>
                <w:sz w:val="21"/>
                <w:szCs w:val="24"/>
                <w:bdr w:val="none" w:color="auto" w:sz="0" w:space="0"/>
                <w:lang w:val="en-US" w:eastAsia="zh-CN" w:bidi="ar"/>
              </w:rPr>
              <w:t xml:space="preserve">                                                     </w:t>
            </w:r>
            <w:r>
              <w:rPr>
                <w:rFonts w:hint="default" w:ascii="Times New Roman" w:hAnsi="Times New Roman" w:eastAsia="宋体" w:cs="Times New Roman"/>
                <w:kern w:val="2"/>
                <w:sz w:val="24"/>
                <w:szCs w:val="24"/>
                <w:bdr w:val="none" w:color="auto" w:sz="0" w:space="0"/>
                <w:lang w:val="en-US" w:eastAsia="zh-CN" w:bidi="ar"/>
              </w:rPr>
              <w:t xml:space="preserve">        </w:t>
            </w:r>
          </w:p>
          <w:p>
            <w:pPr>
              <w:keepNext w:val="0"/>
              <w:keepLines w:val="0"/>
              <w:widowControl w:val="0"/>
              <w:suppressLineNumbers w:val="0"/>
              <w:spacing w:before="120" w:beforeAutospacing="0" w:after="0" w:afterAutospacing="0"/>
              <w:ind w:left="0" w:right="0"/>
              <w:jc w:val="both"/>
              <w:rPr>
                <w:sz w:val="24"/>
                <w:szCs w:val="24"/>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 xml:space="preserve">                                                      </w:t>
            </w:r>
          </w:p>
          <w:p>
            <w:pPr>
              <w:keepNext w:val="0"/>
              <w:keepLines w:val="0"/>
              <w:widowControl w:val="0"/>
              <w:suppressLineNumbers w:val="0"/>
              <w:spacing w:before="120" w:beforeAutospacing="0" w:after="0" w:afterAutospacing="0"/>
              <w:ind w:left="0" w:right="0"/>
              <w:jc w:val="both"/>
              <w:rPr>
                <w:sz w:val="24"/>
                <w:szCs w:val="24"/>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 xml:space="preserve">                                                     </w:t>
            </w:r>
          </w:p>
          <w:p>
            <w:pPr>
              <w:keepNext w:val="0"/>
              <w:keepLines w:val="0"/>
              <w:widowControl w:val="0"/>
              <w:suppressLineNumbers w:val="0"/>
              <w:spacing w:before="120" w:beforeAutospacing="0" w:after="0" w:afterAutospacing="0"/>
              <w:ind w:left="0" w:right="0"/>
              <w:jc w:val="both"/>
              <w:rPr>
                <w:sz w:val="24"/>
                <w:szCs w:val="24"/>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推荐单位公章</w:t>
            </w:r>
          </w:p>
          <w:p>
            <w:pPr>
              <w:keepNext w:val="0"/>
              <w:keepLines w:val="0"/>
              <w:widowControl w:val="0"/>
              <w:suppressLineNumbers w:val="0"/>
              <w:spacing w:before="120" w:beforeAutospacing="0" w:after="0" w:afterAutospacing="0"/>
              <w:ind w:left="0" w:right="0"/>
              <w:jc w:val="both"/>
              <w:rPr>
                <w:sz w:val="24"/>
                <w:szCs w:val="24"/>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年</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月</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日</w:t>
            </w:r>
          </w:p>
          <w:p>
            <w:pPr>
              <w:keepNext w:val="0"/>
              <w:keepLines w:val="0"/>
              <w:widowControl w:val="0"/>
              <w:suppressLineNumbers w:val="0"/>
              <w:spacing w:before="120" w:beforeAutospacing="0" w:after="0" w:afterAutospacing="0"/>
              <w:ind w:left="0" w:right="0"/>
              <w:jc w:val="both"/>
              <w:rPr>
                <w:sz w:val="24"/>
                <w:szCs w:val="24"/>
                <w:bdr w:val="none" w:color="auto" w:sz="0" w:space="0"/>
                <w:lang w:val="en-US"/>
              </w:rPr>
            </w:pPr>
          </w:p>
          <w:p>
            <w:pPr>
              <w:keepNext w:val="0"/>
              <w:keepLines w:val="0"/>
              <w:widowControl w:val="0"/>
              <w:suppressLineNumbers w:val="0"/>
              <w:spacing w:before="120" w:beforeAutospacing="0" w:after="0" w:afterAutospacing="0"/>
              <w:ind w:left="0" w:right="0"/>
              <w:jc w:val="both"/>
              <w:rPr>
                <w:bdr w:val="none" w:color="auto" w:sz="0" w:space="0"/>
                <w:lang w:val="en-US"/>
              </w:rPr>
            </w:pPr>
          </w:p>
        </w:tc>
      </w:tr>
    </w:tbl>
    <w:p>
      <w:pPr>
        <w:keepNext w:val="0"/>
        <w:keepLines w:val="0"/>
        <w:widowControl w:val="0"/>
        <w:suppressLineNumbers w:val="0"/>
        <w:spacing w:before="120" w:beforeAutospacing="0" w:after="0" w:afterAutospacing="0"/>
        <w:ind w:left="0" w:right="0"/>
        <w:jc w:val="center"/>
        <w:rPr>
          <w:b/>
          <w:sz w:val="32"/>
          <w:szCs w:val="24"/>
          <w:lang w:val="en-US"/>
        </w:rPr>
      </w:pPr>
      <w:r>
        <w:rPr>
          <w:rFonts w:hint="default" w:ascii="Times New Roman" w:hAnsi="Times New Roman" w:eastAsia="宋体" w:cs="Times New Roman"/>
          <w:kern w:val="2"/>
          <w:sz w:val="21"/>
          <w:szCs w:val="24"/>
          <w:lang w:val="en-US" w:eastAsia="zh-CN" w:bidi="ar"/>
        </w:rPr>
        <w:br w:type="page"/>
      </w:r>
      <w:r>
        <w:rPr>
          <w:rFonts w:hint="eastAsia" w:ascii="Times New Roman" w:hAnsi="Times New Roman" w:eastAsia="宋体" w:cs="宋体"/>
          <w:b/>
          <w:kern w:val="2"/>
          <w:sz w:val="32"/>
          <w:szCs w:val="24"/>
          <w:lang w:val="en-US" w:eastAsia="zh-CN" w:bidi="ar"/>
        </w:rPr>
        <w:t>九、主要证明目录</w:t>
      </w:r>
    </w:p>
    <w:p>
      <w:pPr>
        <w:keepNext w:val="0"/>
        <w:keepLines w:val="0"/>
        <w:widowControl w:val="0"/>
        <w:suppressLineNumbers w:val="0"/>
        <w:spacing w:before="120" w:beforeAutospacing="0" w:after="0" w:afterAutospacing="0"/>
        <w:ind w:left="0" w:right="0"/>
        <w:jc w:val="center"/>
        <w:rPr>
          <w:lang w:val="en-US"/>
        </w:rPr>
      </w:pPr>
    </w:p>
    <w:tbl>
      <w:tblPr>
        <w:tblStyle w:val="5"/>
        <w:tblW w:w="10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970"/>
        <w:gridCol w:w="553"/>
        <w:gridCol w:w="1260"/>
        <w:gridCol w:w="656"/>
        <w:gridCol w:w="1234"/>
        <w:gridCol w:w="446"/>
        <w:gridCol w:w="1764"/>
        <w:gridCol w:w="236"/>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trPr>
        <w:tc>
          <w:tcPr>
            <w:tcW w:w="10090" w:type="dxa"/>
            <w:gridSpan w:val="9"/>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numPr>
                <w:ilvl w:val="0"/>
                <w:numId w:val="3"/>
              </w:numPr>
              <w:suppressLineNumbers w:val="0"/>
              <w:tabs>
                <w:tab w:val="left" w:pos="360"/>
              </w:tabs>
              <w:spacing w:before="120" w:beforeAutospacing="0" w:after="0" w:afterAutospacing="0"/>
              <w:ind w:left="360" w:right="0" w:hanging="360"/>
              <w:jc w:val="both"/>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主要应用单位目录</w:t>
            </w:r>
          </w:p>
          <w:p>
            <w:pPr>
              <w:keepNext w:val="0"/>
              <w:keepLines w:val="0"/>
              <w:widowControl w:val="0"/>
              <w:suppressLineNumbers w:val="0"/>
              <w:spacing w:before="120" w:beforeAutospacing="0" w:after="0" w:afterAutospacing="0"/>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97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应用单位名称</w:t>
            </w:r>
          </w:p>
        </w:tc>
        <w:tc>
          <w:tcPr>
            <w:tcW w:w="1813"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应用起使时间</w:t>
            </w:r>
          </w:p>
        </w:tc>
        <w:tc>
          <w:tcPr>
            <w:tcW w:w="1890"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应用单位</w:t>
            </w:r>
          </w:p>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联系人及电话</w:t>
            </w:r>
          </w:p>
        </w:tc>
        <w:tc>
          <w:tcPr>
            <w:tcW w:w="2210"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使用本项目产生的经济效益（万元）</w:t>
            </w:r>
          </w:p>
        </w:tc>
        <w:tc>
          <w:tcPr>
            <w:tcW w:w="2207"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已提交应用证明</w:t>
            </w:r>
          </w:p>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97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 xml:space="preserve">  </w:t>
            </w:r>
          </w:p>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tc>
        <w:tc>
          <w:tcPr>
            <w:tcW w:w="1813"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年</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月</w:t>
            </w:r>
          </w:p>
        </w:tc>
        <w:tc>
          <w:tcPr>
            <w:tcW w:w="1890"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tc>
        <w:tc>
          <w:tcPr>
            <w:tcW w:w="2210"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tc>
        <w:tc>
          <w:tcPr>
            <w:tcW w:w="2207"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97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tc>
        <w:tc>
          <w:tcPr>
            <w:tcW w:w="1813"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年</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月</w:t>
            </w:r>
          </w:p>
        </w:tc>
        <w:tc>
          <w:tcPr>
            <w:tcW w:w="1890"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tc>
        <w:tc>
          <w:tcPr>
            <w:tcW w:w="2210"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tc>
        <w:tc>
          <w:tcPr>
            <w:tcW w:w="2207"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97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tc>
        <w:tc>
          <w:tcPr>
            <w:tcW w:w="1813"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年</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月</w:t>
            </w:r>
          </w:p>
        </w:tc>
        <w:tc>
          <w:tcPr>
            <w:tcW w:w="1890"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tc>
        <w:tc>
          <w:tcPr>
            <w:tcW w:w="2210"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tc>
        <w:tc>
          <w:tcPr>
            <w:tcW w:w="2207"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97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tc>
        <w:tc>
          <w:tcPr>
            <w:tcW w:w="1813"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年</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月</w:t>
            </w:r>
          </w:p>
        </w:tc>
        <w:tc>
          <w:tcPr>
            <w:tcW w:w="1890"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tc>
        <w:tc>
          <w:tcPr>
            <w:tcW w:w="2210"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tc>
        <w:tc>
          <w:tcPr>
            <w:tcW w:w="2207"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97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tc>
        <w:tc>
          <w:tcPr>
            <w:tcW w:w="1813"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年</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月</w:t>
            </w:r>
          </w:p>
        </w:tc>
        <w:tc>
          <w:tcPr>
            <w:tcW w:w="1890"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tc>
        <w:tc>
          <w:tcPr>
            <w:tcW w:w="2210"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tc>
        <w:tc>
          <w:tcPr>
            <w:tcW w:w="2207"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0090" w:type="dxa"/>
            <w:gridSpan w:val="9"/>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ind w:left="0" w:right="0"/>
              <w:jc w:val="both"/>
              <w:rPr>
                <w:sz w:val="24"/>
                <w:szCs w:val="24"/>
                <w:bdr w:val="none" w:color="auto" w:sz="0" w:space="0"/>
                <w:lang w:val="en-US"/>
              </w:rPr>
            </w:pPr>
          </w:p>
          <w:p>
            <w:pPr>
              <w:keepNext w:val="0"/>
              <w:keepLines w:val="0"/>
              <w:widowControl w:val="0"/>
              <w:numPr>
                <w:ilvl w:val="0"/>
                <w:numId w:val="3"/>
              </w:numPr>
              <w:suppressLineNumbers w:val="0"/>
              <w:tabs>
                <w:tab w:val="left" w:pos="360"/>
              </w:tabs>
              <w:adjustRightInd w:val="0"/>
              <w:snapToGrid w:val="0"/>
              <w:spacing w:before="0" w:beforeAutospacing="0" w:after="0" w:afterAutospacing="0"/>
              <w:ind w:left="360" w:right="0" w:hanging="360"/>
              <w:jc w:val="both"/>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技术评价证明及国家法律法规要求行业审批文件目录</w:t>
            </w:r>
          </w:p>
          <w:p>
            <w:pPr>
              <w:keepNext w:val="0"/>
              <w:keepLines w:val="0"/>
              <w:widowControl w:val="0"/>
              <w:suppressLineNumbers w:val="0"/>
              <w:adjustRightInd w:val="0"/>
              <w:snapToGrid w:val="0"/>
              <w:spacing w:before="0" w:beforeAutospacing="0" w:after="0" w:afterAutospacing="0"/>
              <w:ind w:left="0" w:right="0"/>
              <w:jc w:val="both"/>
              <w:rPr>
                <w:sz w:val="24"/>
                <w:szCs w:val="24"/>
                <w:bdr w:val="none" w:color="auto" w:sz="0" w:space="0"/>
                <w:lang w:val="en-US"/>
              </w:rPr>
            </w:pPr>
          </w:p>
          <w:p>
            <w:pPr>
              <w:keepNext w:val="0"/>
              <w:keepLines w:val="0"/>
              <w:widowControl w:val="0"/>
              <w:suppressLineNumbers w:val="0"/>
              <w:adjustRightInd w:val="0"/>
              <w:snapToGrid w:val="0"/>
              <w:spacing w:before="0" w:beforeAutospacing="0" w:after="0" w:afterAutospacing="0"/>
              <w:ind w:left="0" w:right="0"/>
              <w:jc w:val="both"/>
              <w:rPr>
                <w:sz w:val="24"/>
                <w:szCs w:val="24"/>
                <w:bdr w:val="none" w:color="auto" w:sz="0" w:space="0"/>
                <w:lang w:val="en-US"/>
              </w:rPr>
            </w:pPr>
          </w:p>
          <w:p>
            <w:pPr>
              <w:keepNext w:val="0"/>
              <w:keepLines w:val="0"/>
              <w:widowControl w:val="0"/>
              <w:suppressLineNumbers w:val="0"/>
              <w:adjustRightInd w:val="0"/>
              <w:snapToGrid w:val="0"/>
              <w:spacing w:before="0" w:beforeAutospacing="0" w:after="0" w:afterAutospacing="0"/>
              <w:ind w:left="0" w:right="0"/>
              <w:jc w:val="both"/>
              <w:rPr>
                <w:sz w:val="24"/>
                <w:szCs w:val="24"/>
                <w:bdr w:val="none" w:color="auto" w:sz="0" w:space="0"/>
                <w:lang w:val="en-US"/>
              </w:rPr>
            </w:pPr>
          </w:p>
          <w:p>
            <w:pPr>
              <w:keepNext w:val="0"/>
              <w:keepLines w:val="0"/>
              <w:widowControl w:val="0"/>
              <w:suppressLineNumbers w:val="0"/>
              <w:adjustRightInd w:val="0"/>
              <w:snapToGrid w:val="0"/>
              <w:spacing w:before="0" w:beforeAutospacing="0" w:after="0" w:afterAutospacing="0"/>
              <w:ind w:left="0" w:right="0"/>
              <w:jc w:val="both"/>
              <w:rPr>
                <w:sz w:val="24"/>
                <w:szCs w:val="24"/>
                <w:bdr w:val="none" w:color="auto" w:sz="0" w:space="0"/>
                <w:lang w:val="en-US"/>
              </w:rPr>
            </w:pPr>
          </w:p>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trPr>
        <w:tc>
          <w:tcPr>
            <w:tcW w:w="10090" w:type="dxa"/>
            <w:gridSpan w:val="9"/>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numPr>
                <w:ilvl w:val="0"/>
                <w:numId w:val="3"/>
              </w:numPr>
              <w:suppressLineNumbers w:val="0"/>
              <w:tabs>
                <w:tab w:val="left" w:pos="360"/>
              </w:tabs>
              <w:spacing w:before="120" w:beforeAutospacing="0" w:after="0" w:afterAutospacing="0"/>
              <w:ind w:left="360" w:right="0" w:hanging="360"/>
              <w:jc w:val="both"/>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知识产权证明目录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2523"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授权（申请）项目名称</w:t>
            </w:r>
          </w:p>
        </w:tc>
        <w:tc>
          <w:tcPr>
            <w:tcW w:w="1916"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知识产权类别</w:t>
            </w:r>
          </w:p>
        </w:tc>
        <w:tc>
          <w:tcPr>
            <w:tcW w:w="1680"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国（区）别</w:t>
            </w:r>
          </w:p>
        </w:tc>
        <w:tc>
          <w:tcPr>
            <w:tcW w:w="2000"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申</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请</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号</w:t>
            </w:r>
          </w:p>
        </w:tc>
        <w:tc>
          <w:tcPr>
            <w:tcW w:w="197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授</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权</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2523"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r>
              <w:rPr>
                <w:rFonts w:hint="default" w:ascii="Times New Roman" w:hAnsi="Times New Roman" w:eastAsia="宋体" w:cs="Times New Roman"/>
                <w:kern w:val="2"/>
                <w:sz w:val="24"/>
                <w:szCs w:val="24"/>
                <w:bdr w:val="none" w:color="auto" w:sz="0" w:space="0"/>
                <w:lang w:val="en-US" w:eastAsia="zh-CN" w:bidi="ar"/>
              </w:rPr>
              <w:t xml:space="preserve">  </w:t>
            </w:r>
          </w:p>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tc>
        <w:tc>
          <w:tcPr>
            <w:tcW w:w="1916"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tc>
        <w:tc>
          <w:tcPr>
            <w:tcW w:w="1680"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tc>
        <w:tc>
          <w:tcPr>
            <w:tcW w:w="2000"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tc>
        <w:tc>
          <w:tcPr>
            <w:tcW w:w="197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2523"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tc>
        <w:tc>
          <w:tcPr>
            <w:tcW w:w="1916"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tc>
        <w:tc>
          <w:tcPr>
            <w:tcW w:w="1680"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tc>
        <w:tc>
          <w:tcPr>
            <w:tcW w:w="2000"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tc>
        <w:tc>
          <w:tcPr>
            <w:tcW w:w="197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2523"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tc>
        <w:tc>
          <w:tcPr>
            <w:tcW w:w="1916"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tc>
        <w:tc>
          <w:tcPr>
            <w:tcW w:w="1680"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tc>
        <w:tc>
          <w:tcPr>
            <w:tcW w:w="2000"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tc>
        <w:tc>
          <w:tcPr>
            <w:tcW w:w="197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20" w:beforeAutospacing="0" w:after="0" w:afterAutospacing="0"/>
              <w:ind w:left="0" w:right="0"/>
              <w:jc w:val="center"/>
              <w:rPr>
                <w:sz w:val="24"/>
                <w:szCs w:val="24"/>
                <w:bdr w:val="none" w:color="auto" w:sz="0" w:space="0"/>
                <w:lang w:val="en-US"/>
              </w:rPr>
            </w:pPr>
          </w:p>
        </w:tc>
      </w:tr>
    </w:tbl>
    <w:p>
      <w:pPr>
        <w:keepNext w:val="0"/>
        <w:keepLines w:val="0"/>
        <w:widowControl w:val="0"/>
        <w:suppressLineNumbers w:val="0"/>
        <w:spacing w:before="120" w:beforeAutospacing="0" w:after="0" w:afterAutospacing="0"/>
        <w:ind w:left="0" w:right="0"/>
        <w:jc w:val="center"/>
        <w:rPr>
          <w:b/>
          <w:bCs w:val="0"/>
          <w:sz w:val="32"/>
          <w:szCs w:val="24"/>
          <w:lang w:val="en-US"/>
        </w:rPr>
      </w:pPr>
      <w:r>
        <w:rPr>
          <w:rFonts w:hint="default" w:ascii="Times New Roman" w:hAnsi="Times New Roman" w:eastAsia="宋体" w:cs="Times New Roman"/>
          <w:kern w:val="2"/>
          <w:sz w:val="21"/>
          <w:szCs w:val="24"/>
          <w:lang w:val="en-US" w:eastAsia="zh-CN" w:bidi="ar"/>
        </w:rPr>
        <w:br w:type="page"/>
      </w:r>
      <w:r>
        <w:rPr>
          <w:rFonts w:hint="eastAsia" w:ascii="Times New Roman" w:hAnsi="Times New Roman" w:eastAsia="宋体" w:cs="宋体"/>
          <w:b/>
          <w:bCs w:val="0"/>
          <w:kern w:val="2"/>
          <w:sz w:val="32"/>
          <w:szCs w:val="24"/>
          <w:lang w:val="en-US" w:eastAsia="zh-CN" w:bidi="ar"/>
        </w:rPr>
        <w:t>十、主要附件</w:t>
      </w:r>
    </w:p>
    <w:p>
      <w:pPr>
        <w:keepNext w:val="0"/>
        <w:keepLines w:val="0"/>
        <w:widowControl w:val="0"/>
        <w:suppressLineNumbers w:val="0"/>
        <w:spacing w:before="120" w:beforeAutospacing="0" w:after="0" w:afterAutospacing="0"/>
        <w:ind w:left="0" w:right="0"/>
        <w:jc w:val="both"/>
        <w:rPr>
          <w:lang w:val="en-US"/>
        </w:rPr>
      </w:pPr>
    </w:p>
    <w:p>
      <w:pPr>
        <w:keepNext w:val="0"/>
        <w:keepLines w:val="0"/>
        <w:widowControl w:val="0"/>
        <w:suppressLineNumbers w:val="0"/>
        <w:spacing w:before="120" w:beforeAutospacing="0" w:after="0" w:afterAutospacing="0"/>
        <w:ind w:left="0" w:right="0"/>
        <w:jc w:val="both"/>
        <w:rPr>
          <w:sz w:val="28"/>
          <w:szCs w:val="24"/>
          <w:lang w:val="en-US"/>
        </w:rPr>
      </w:pPr>
      <w:r>
        <w:rPr>
          <w:rFonts w:hint="default" w:ascii="Times New Roman" w:hAnsi="Times New Roman" w:eastAsia="宋体" w:cs="Times New Roman"/>
          <w:kern w:val="2"/>
          <w:sz w:val="28"/>
          <w:szCs w:val="24"/>
          <w:lang w:val="en-US" w:eastAsia="zh-CN" w:bidi="ar"/>
        </w:rPr>
        <w:t>1</w:t>
      </w:r>
      <w:r>
        <w:rPr>
          <w:rFonts w:hint="eastAsia" w:ascii="Times New Roman" w:hAnsi="Times New Roman" w:eastAsia="宋体" w:cs="宋体"/>
          <w:kern w:val="2"/>
          <w:sz w:val="28"/>
          <w:szCs w:val="24"/>
          <w:lang w:val="en-US" w:eastAsia="zh-CN" w:bidi="ar"/>
        </w:rPr>
        <w:t>．主要应用单位证明</w:t>
      </w:r>
    </w:p>
    <w:p>
      <w:pPr>
        <w:keepNext w:val="0"/>
        <w:keepLines w:val="0"/>
        <w:widowControl w:val="0"/>
        <w:suppressLineNumbers w:val="0"/>
        <w:spacing w:before="120" w:beforeAutospacing="0" w:after="0" w:afterAutospacing="0"/>
        <w:ind w:left="0" w:right="0"/>
        <w:jc w:val="both"/>
        <w:rPr>
          <w:sz w:val="28"/>
          <w:szCs w:val="24"/>
          <w:lang w:val="en-US"/>
        </w:rPr>
      </w:pPr>
      <w:r>
        <w:rPr>
          <w:rFonts w:hint="default" w:ascii="Times New Roman" w:hAnsi="Times New Roman" w:eastAsia="宋体" w:cs="Times New Roman"/>
          <w:kern w:val="2"/>
          <w:sz w:val="28"/>
          <w:szCs w:val="24"/>
          <w:lang w:val="en-US" w:eastAsia="zh-CN" w:bidi="ar"/>
        </w:rPr>
        <w:t>2</w:t>
      </w:r>
      <w:r>
        <w:rPr>
          <w:rFonts w:hint="eastAsia" w:ascii="Times New Roman" w:hAnsi="Times New Roman" w:eastAsia="宋体" w:cs="宋体"/>
          <w:kern w:val="2"/>
          <w:sz w:val="28"/>
          <w:szCs w:val="24"/>
          <w:lang w:val="en-US" w:eastAsia="zh-CN" w:bidi="ar"/>
        </w:rPr>
        <w:t>．技术评价证明及国家法律法规要求行业审批文件</w:t>
      </w:r>
    </w:p>
    <w:p>
      <w:pPr>
        <w:keepNext w:val="0"/>
        <w:keepLines w:val="0"/>
        <w:widowControl w:val="0"/>
        <w:suppressLineNumbers w:val="0"/>
        <w:spacing w:before="120" w:beforeAutospacing="0" w:after="0" w:afterAutospacing="0"/>
        <w:ind w:left="0" w:right="0"/>
        <w:jc w:val="both"/>
        <w:rPr>
          <w:sz w:val="28"/>
          <w:szCs w:val="24"/>
          <w:lang w:val="en-US"/>
        </w:rPr>
      </w:pPr>
      <w:r>
        <w:rPr>
          <w:rFonts w:hint="default" w:ascii="Times New Roman" w:hAnsi="Times New Roman" w:eastAsia="宋体" w:cs="Times New Roman"/>
          <w:kern w:val="2"/>
          <w:sz w:val="28"/>
          <w:szCs w:val="24"/>
          <w:lang w:val="en-US" w:eastAsia="zh-CN" w:bidi="ar"/>
        </w:rPr>
        <w:t>3</w:t>
      </w:r>
      <w:r>
        <w:rPr>
          <w:rFonts w:hint="eastAsia" w:ascii="Times New Roman" w:hAnsi="Times New Roman" w:eastAsia="宋体" w:cs="宋体"/>
          <w:kern w:val="2"/>
          <w:sz w:val="28"/>
          <w:szCs w:val="24"/>
          <w:lang w:val="en-US" w:eastAsia="zh-CN" w:bidi="ar"/>
        </w:rPr>
        <w:t>．知识产权证明</w:t>
      </w:r>
    </w:p>
    <w:p>
      <w:pPr>
        <w:keepNext w:val="0"/>
        <w:keepLines w:val="0"/>
        <w:widowControl w:val="0"/>
        <w:suppressLineNumbers w:val="0"/>
        <w:spacing w:before="120" w:beforeAutospacing="0" w:after="0" w:afterAutospacing="0"/>
        <w:ind w:left="0" w:right="0"/>
        <w:jc w:val="both"/>
        <w:rPr>
          <w:sz w:val="28"/>
          <w:szCs w:val="24"/>
          <w:lang w:val="en-US"/>
        </w:rPr>
      </w:pPr>
      <w:r>
        <w:rPr>
          <w:rFonts w:hint="default" w:ascii="Times New Roman" w:hAnsi="Times New Roman" w:eastAsia="宋体" w:cs="Times New Roman"/>
          <w:kern w:val="2"/>
          <w:sz w:val="28"/>
          <w:szCs w:val="24"/>
          <w:lang w:val="en-US" w:eastAsia="zh-CN" w:bidi="ar"/>
        </w:rPr>
        <w:t>4</w:t>
      </w:r>
      <w:r>
        <w:rPr>
          <w:rFonts w:hint="eastAsia" w:ascii="Times New Roman" w:hAnsi="Times New Roman" w:eastAsia="宋体" w:cs="宋体"/>
          <w:kern w:val="2"/>
          <w:sz w:val="28"/>
          <w:szCs w:val="24"/>
          <w:lang w:val="en-US" w:eastAsia="zh-CN" w:bidi="ar"/>
        </w:rPr>
        <w:t>．其他证明</w:t>
      </w:r>
    </w:p>
    <w:p>
      <w:pPr>
        <w:keepNext w:val="0"/>
        <w:keepLines w:val="0"/>
        <w:widowControl w:val="0"/>
        <w:suppressLineNumbers w:val="0"/>
        <w:spacing w:before="120" w:beforeAutospacing="0" w:after="0" w:afterAutospacing="0"/>
        <w:ind w:left="0" w:right="0"/>
        <w:jc w:val="both"/>
        <w:rPr>
          <w:sz w:val="28"/>
          <w:szCs w:val="24"/>
          <w:lang w:val="en-US"/>
        </w:rPr>
      </w:pPr>
    </w:p>
    <w:p>
      <w:pPr>
        <w:keepNext w:val="0"/>
        <w:keepLines w:val="0"/>
        <w:widowControl w:val="0"/>
        <w:suppressLineNumbers w:val="0"/>
        <w:spacing w:before="120" w:beforeAutospacing="0" w:after="0" w:afterAutospacing="0"/>
        <w:ind w:left="0" w:right="0"/>
        <w:jc w:val="both"/>
        <w:rPr>
          <w:sz w:val="28"/>
          <w:szCs w:val="24"/>
          <w:lang w:val="en-US"/>
        </w:rPr>
      </w:pPr>
    </w:p>
    <w:p>
      <w:pPr>
        <w:keepNext w:val="0"/>
        <w:keepLines w:val="0"/>
        <w:widowControl w:val="0"/>
        <w:suppressLineNumbers w:val="0"/>
        <w:spacing w:before="120" w:beforeAutospacing="0" w:after="0" w:afterAutospacing="0"/>
        <w:ind w:left="0" w:right="0"/>
        <w:jc w:val="both"/>
        <w:rPr>
          <w:sz w:val="28"/>
          <w:szCs w:val="24"/>
          <w:lang w:val="en-US"/>
        </w:rPr>
      </w:pPr>
    </w:p>
    <w:p>
      <w:pPr>
        <w:keepNext w:val="0"/>
        <w:keepLines w:val="0"/>
        <w:widowControl w:val="0"/>
        <w:suppressLineNumbers w:val="0"/>
        <w:spacing w:before="120" w:beforeAutospacing="0" w:after="0" w:afterAutospacing="0"/>
        <w:ind w:left="0" w:right="0"/>
        <w:jc w:val="both"/>
        <w:rPr>
          <w:sz w:val="28"/>
          <w:szCs w:val="24"/>
          <w:lang w:val="en-US"/>
        </w:rPr>
      </w:pPr>
    </w:p>
    <w:p>
      <w:pPr>
        <w:keepNext w:val="0"/>
        <w:keepLines w:val="0"/>
        <w:widowControl w:val="0"/>
        <w:suppressLineNumbers w:val="0"/>
        <w:spacing w:before="120" w:beforeAutospacing="0" w:after="0" w:afterAutospacing="0"/>
        <w:ind w:left="0" w:right="0"/>
        <w:jc w:val="both"/>
      </w:pPr>
      <w:r>
        <w:rPr>
          <w:rFonts w:hint="default" w:ascii="Times New Roman" w:hAnsi="Times New Roman" w:eastAsia="宋体" w:cs="Times New Roman"/>
          <w:kern w:val="2"/>
          <w:sz w:val="21"/>
          <w:szCs w:val="24"/>
          <w:lang w:val="en-US" w:eastAsia="zh-CN" w:bidi="ar"/>
        </w:rPr>
        <w:t xml:space="preserve">     </w:t>
      </w:r>
    </w:p>
    <w:p>
      <w:pPr>
        <w:pStyle w:val="2"/>
        <w:widowControl/>
        <w:snapToGrid w:val="0"/>
        <w:spacing w:line="300" w:lineRule="auto"/>
        <w:jc w:val="center"/>
        <w:rPr>
          <w:sz w:val="32"/>
          <w:szCs w:val="20"/>
          <w:lang w:val="en-US"/>
        </w:rPr>
      </w:pPr>
      <w:r>
        <w:rPr>
          <w:rFonts w:hint="eastAsia" w:ascii="宋体" w:hAnsi="Courier New" w:eastAsia="宋体" w:cs="Times New Roman"/>
          <w:b/>
          <w:bCs w:val="0"/>
          <w:kern w:val="2"/>
          <w:sz w:val="21"/>
          <w:szCs w:val="20"/>
          <w:lang w:val="en-US" w:eastAsia="zh-CN" w:bidi="ar"/>
        </w:rPr>
        <w:br w:type="page"/>
      </w:r>
      <w:r>
        <w:rPr>
          <w:sz w:val="32"/>
          <w:szCs w:val="20"/>
          <w:lang w:eastAsia="zh-CN"/>
        </w:rPr>
        <w:t>《全国商业科技进步奖推荐书》填写说明</w:t>
      </w:r>
    </w:p>
    <w:p>
      <w:pPr>
        <w:pStyle w:val="2"/>
        <w:widowControl/>
        <w:snapToGrid w:val="0"/>
        <w:spacing w:line="560" w:lineRule="exact"/>
        <w:ind w:left="0" w:firstLine="640" w:firstLineChars="200"/>
        <w:jc w:val="center"/>
        <w:rPr>
          <w:rFonts w:hint="eastAsia" w:ascii="仿宋_GB2312" w:eastAsia="仿宋_GB2312" w:cs="仿宋_GB2312"/>
          <w:b w:val="0"/>
          <w:sz w:val="32"/>
          <w:szCs w:val="32"/>
          <w:lang w:val="en-US"/>
        </w:rPr>
      </w:pPr>
    </w:p>
    <w:p>
      <w:pPr>
        <w:pStyle w:val="2"/>
        <w:widowControl/>
        <w:spacing w:line="560" w:lineRule="exact"/>
        <w:ind w:left="0" w:firstLine="640" w:firstLineChars="200"/>
        <w:rPr>
          <w:rFonts w:hint="eastAsia" w:ascii="仿宋_GB2312" w:eastAsia="仿宋_GB2312" w:cs="仿宋_GB2312"/>
          <w:bCs/>
          <w:sz w:val="32"/>
          <w:szCs w:val="32"/>
          <w:lang w:val="en-US"/>
        </w:rPr>
      </w:pPr>
      <w:r>
        <w:rPr>
          <w:rFonts w:hint="eastAsia" w:ascii="仿宋_GB2312" w:eastAsia="仿宋_GB2312" w:cs="仿宋_GB2312"/>
          <w:bCs/>
          <w:sz w:val="32"/>
          <w:szCs w:val="32"/>
          <w:lang w:eastAsia="zh-CN"/>
        </w:rPr>
        <w:t>一、项目基本情况</w:t>
      </w:r>
    </w:p>
    <w:p>
      <w:pPr>
        <w:pStyle w:val="2"/>
        <w:widowControl/>
        <w:spacing w:line="560" w:lineRule="exact"/>
        <w:ind w:left="0" w:firstLine="624" w:firstLineChars="200"/>
        <w:rPr>
          <w:rFonts w:hint="eastAsia" w:ascii="仿宋_GB2312" w:eastAsia="仿宋_GB2312" w:cs="仿宋_GB2312"/>
          <w:b w:val="0"/>
          <w:spacing w:val="-4"/>
          <w:sz w:val="32"/>
          <w:szCs w:val="32"/>
          <w:lang w:val="en-US"/>
        </w:rPr>
      </w:pPr>
      <w:r>
        <w:rPr>
          <w:rFonts w:hint="eastAsia" w:ascii="仿宋_GB2312" w:eastAsia="仿宋_GB2312" w:cs="仿宋_GB2312"/>
          <w:b w:val="0"/>
          <w:spacing w:val="-4"/>
          <w:sz w:val="32"/>
          <w:szCs w:val="32"/>
          <w:lang w:eastAsia="zh-CN"/>
        </w:rPr>
        <w:t>《奖励类别》按技术开发类、社会公益类，选择相应类别填写。</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eastAsia="zh-CN"/>
        </w:rPr>
        <w:t>技术开发类项目，是指在科学研究和技术开发活动中，完成具有重大市场实用价值的产品、技术、工艺、材料、设计和生物品种及其推广应用；</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eastAsia="zh-CN"/>
        </w:rPr>
        <w:t>社会公益类项目，是指在标准、计量、科技信息、科技档案、科学技术普及（</w:t>
      </w:r>
      <w:r>
        <w:rPr>
          <w:rFonts w:hint="eastAsia" w:ascii="仿宋_GB2312" w:eastAsia="仿宋_GB2312" w:cs="仿宋_GB2312"/>
          <w:b w:val="0"/>
          <w:sz w:val="32"/>
          <w:szCs w:val="32"/>
          <w:lang w:val="en-US"/>
        </w:rPr>
        <w:t>2005</w:t>
      </w:r>
      <w:r>
        <w:rPr>
          <w:rFonts w:hint="eastAsia" w:ascii="仿宋_GB2312" w:eastAsia="仿宋_GB2312" w:cs="仿宋_GB2312"/>
          <w:b w:val="0"/>
          <w:sz w:val="32"/>
          <w:szCs w:val="32"/>
          <w:lang w:eastAsia="zh-CN"/>
        </w:rPr>
        <w:t>年以来出版发行的科普图书、科普电子出版物及音像制品）等科学技术基础性工作和环境保护、医疗卫生、自然资源调查和合理利用、自然灾害监测预报和防治等社会公益性科学技术事业中取得的重大成果及其应用推广。</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eastAsia="zh-CN"/>
        </w:rPr>
        <w:t>《序号》、《编号》由中国商业联合会科学技术奖励工作办公室填写。</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eastAsia="zh-CN"/>
        </w:rPr>
        <w:t>《项目名称》</w:t>
      </w:r>
      <w:r>
        <w:rPr>
          <w:rFonts w:hint="eastAsia" w:ascii="仿宋_GB2312" w:eastAsia="仿宋_GB2312" w:cs="仿宋_GB2312"/>
          <w:b w:val="0"/>
          <w:sz w:val="32"/>
          <w:szCs w:val="32"/>
          <w:lang w:val="en-US"/>
        </w:rPr>
        <w:t>(</w:t>
      </w:r>
      <w:r>
        <w:rPr>
          <w:rFonts w:hint="eastAsia" w:ascii="仿宋_GB2312" w:eastAsia="仿宋_GB2312" w:cs="仿宋_GB2312"/>
          <w:b w:val="0"/>
          <w:sz w:val="32"/>
          <w:szCs w:val="32"/>
          <w:lang w:eastAsia="zh-CN"/>
        </w:rPr>
        <w:t>中文</w:t>
      </w:r>
      <w:r>
        <w:rPr>
          <w:rFonts w:hint="eastAsia" w:ascii="仿宋_GB2312" w:eastAsia="仿宋_GB2312" w:cs="仿宋_GB2312"/>
          <w:b w:val="0"/>
          <w:sz w:val="32"/>
          <w:szCs w:val="32"/>
          <w:lang w:val="en-US"/>
        </w:rPr>
        <w:t>)</w:t>
      </w:r>
      <w:r>
        <w:rPr>
          <w:rFonts w:hint="eastAsia" w:ascii="仿宋_GB2312" w:eastAsia="仿宋_GB2312" w:cs="仿宋_GB2312"/>
          <w:b w:val="0"/>
          <w:sz w:val="32"/>
          <w:szCs w:val="32"/>
          <w:lang w:eastAsia="zh-CN"/>
        </w:rPr>
        <w:t>》应当简明、准确地反映出项目的技术内容和特征，字数</w:t>
      </w:r>
      <w:r>
        <w:rPr>
          <w:rFonts w:hint="eastAsia" w:ascii="仿宋_GB2312" w:eastAsia="仿宋_GB2312" w:cs="仿宋_GB2312"/>
          <w:b w:val="0"/>
          <w:sz w:val="32"/>
          <w:szCs w:val="32"/>
          <w:lang w:val="en-US"/>
        </w:rPr>
        <w:t>(</w:t>
      </w:r>
      <w:r>
        <w:rPr>
          <w:rFonts w:hint="eastAsia" w:ascii="仿宋_GB2312" w:eastAsia="仿宋_GB2312" w:cs="仿宋_GB2312"/>
          <w:b w:val="0"/>
          <w:sz w:val="32"/>
          <w:szCs w:val="32"/>
          <w:lang w:eastAsia="zh-CN"/>
        </w:rPr>
        <w:t>含符号</w:t>
      </w:r>
      <w:r>
        <w:rPr>
          <w:rFonts w:hint="eastAsia" w:ascii="仿宋_GB2312" w:eastAsia="仿宋_GB2312" w:cs="仿宋_GB2312"/>
          <w:b w:val="0"/>
          <w:sz w:val="32"/>
          <w:szCs w:val="32"/>
          <w:lang w:val="en-US"/>
        </w:rPr>
        <w:t>)</w:t>
      </w:r>
      <w:r>
        <w:rPr>
          <w:rFonts w:hint="eastAsia" w:ascii="仿宋_GB2312" w:eastAsia="仿宋_GB2312" w:cs="仿宋_GB2312"/>
          <w:b w:val="0"/>
          <w:sz w:val="32"/>
          <w:szCs w:val="32"/>
          <w:lang w:eastAsia="zh-CN"/>
        </w:rPr>
        <w:t>不超过</w:t>
      </w:r>
      <w:r>
        <w:rPr>
          <w:rFonts w:hint="eastAsia" w:ascii="仿宋_GB2312" w:eastAsia="仿宋_GB2312" w:cs="仿宋_GB2312"/>
          <w:b w:val="0"/>
          <w:sz w:val="32"/>
          <w:szCs w:val="32"/>
          <w:lang w:val="en-US"/>
        </w:rPr>
        <w:t>30</w:t>
      </w:r>
      <w:r>
        <w:rPr>
          <w:rFonts w:hint="eastAsia" w:ascii="仿宋_GB2312" w:eastAsia="仿宋_GB2312" w:cs="仿宋_GB2312"/>
          <w:b w:val="0"/>
          <w:sz w:val="32"/>
          <w:szCs w:val="32"/>
          <w:lang w:eastAsia="zh-CN"/>
        </w:rPr>
        <w:t>个汉字。</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eastAsia="zh-CN"/>
        </w:rPr>
        <w:t>《项目名称》</w:t>
      </w:r>
      <w:r>
        <w:rPr>
          <w:rFonts w:hint="eastAsia" w:ascii="仿宋_GB2312" w:eastAsia="仿宋_GB2312" w:cs="仿宋_GB2312"/>
          <w:b w:val="0"/>
          <w:sz w:val="32"/>
          <w:szCs w:val="32"/>
          <w:lang w:val="en-US"/>
        </w:rPr>
        <w:t>(</w:t>
      </w:r>
      <w:r>
        <w:rPr>
          <w:rFonts w:hint="eastAsia" w:ascii="仿宋_GB2312" w:eastAsia="仿宋_GB2312" w:cs="仿宋_GB2312"/>
          <w:b w:val="0"/>
          <w:sz w:val="32"/>
          <w:szCs w:val="32"/>
          <w:lang w:eastAsia="zh-CN"/>
        </w:rPr>
        <w:t>英文</w:t>
      </w:r>
      <w:r>
        <w:rPr>
          <w:rFonts w:hint="eastAsia" w:ascii="仿宋_GB2312" w:eastAsia="仿宋_GB2312" w:cs="仿宋_GB2312"/>
          <w:b w:val="0"/>
          <w:sz w:val="32"/>
          <w:szCs w:val="32"/>
          <w:lang w:val="en-US"/>
        </w:rPr>
        <w:t>)</w:t>
      </w:r>
      <w:r>
        <w:rPr>
          <w:rFonts w:hint="eastAsia" w:ascii="仿宋_GB2312" w:eastAsia="仿宋_GB2312" w:cs="仿宋_GB2312"/>
          <w:b w:val="0"/>
          <w:sz w:val="32"/>
          <w:szCs w:val="32"/>
          <w:lang w:eastAsia="zh-CN"/>
        </w:rPr>
        <w:t>的英文名称应翻译准确，不超过</w:t>
      </w:r>
      <w:r>
        <w:rPr>
          <w:rFonts w:hint="eastAsia" w:ascii="仿宋_GB2312" w:eastAsia="仿宋_GB2312" w:cs="仿宋_GB2312"/>
          <w:b w:val="0"/>
          <w:sz w:val="32"/>
          <w:szCs w:val="32"/>
          <w:lang w:val="en-US"/>
        </w:rPr>
        <w:t>200</w:t>
      </w:r>
      <w:r>
        <w:rPr>
          <w:rFonts w:hint="eastAsia" w:ascii="仿宋_GB2312" w:eastAsia="仿宋_GB2312" w:cs="仿宋_GB2312"/>
          <w:b w:val="0"/>
          <w:sz w:val="32"/>
          <w:szCs w:val="32"/>
          <w:lang w:eastAsia="zh-CN"/>
        </w:rPr>
        <w:t>个字符。</w:t>
      </w:r>
    </w:p>
    <w:p>
      <w:pPr>
        <w:pStyle w:val="2"/>
        <w:widowControl/>
        <w:tabs>
          <w:tab w:val="left" w:pos="3780"/>
        </w:tabs>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eastAsia="zh-CN"/>
        </w:rPr>
        <w:t>《主要完成人》：等级申报项目的主要完成人员的限额数为：一等奖人数不超过</w:t>
      </w:r>
      <w:r>
        <w:rPr>
          <w:rFonts w:hint="eastAsia" w:ascii="仿宋_GB2312" w:eastAsia="仿宋_GB2312" w:cs="仿宋_GB2312"/>
          <w:b w:val="0"/>
          <w:sz w:val="32"/>
          <w:szCs w:val="32"/>
          <w:lang w:val="en-US"/>
        </w:rPr>
        <w:t>15</w:t>
      </w:r>
      <w:r>
        <w:rPr>
          <w:rFonts w:hint="eastAsia" w:ascii="仿宋_GB2312" w:eastAsia="仿宋_GB2312" w:cs="仿宋_GB2312"/>
          <w:b w:val="0"/>
          <w:sz w:val="32"/>
          <w:szCs w:val="32"/>
          <w:lang w:eastAsia="zh-CN"/>
        </w:rPr>
        <w:t>人，二等奖人数不超过</w:t>
      </w:r>
      <w:r>
        <w:rPr>
          <w:rFonts w:hint="eastAsia" w:ascii="仿宋_GB2312" w:eastAsia="仿宋_GB2312" w:cs="仿宋_GB2312"/>
          <w:b w:val="0"/>
          <w:sz w:val="32"/>
          <w:szCs w:val="32"/>
          <w:lang w:val="en-US"/>
        </w:rPr>
        <w:t>12</w:t>
      </w:r>
      <w:r>
        <w:rPr>
          <w:rFonts w:hint="eastAsia" w:ascii="仿宋_GB2312" w:eastAsia="仿宋_GB2312" w:cs="仿宋_GB2312"/>
          <w:b w:val="0"/>
          <w:sz w:val="32"/>
          <w:szCs w:val="32"/>
          <w:lang w:eastAsia="zh-CN"/>
        </w:rPr>
        <w:t>人，三等奖人数不超过</w:t>
      </w:r>
      <w:r>
        <w:rPr>
          <w:rFonts w:hint="eastAsia" w:ascii="仿宋_GB2312" w:eastAsia="仿宋_GB2312" w:cs="仿宋_GB2312"/>
          <w:b w:val="0"/>
          <w:sz w:val="32"/>
          <w:szCs w:val="32"/>
          <w:lang w:val="en-US"/>
        </w:rPr>
        <w:t>10</w:t>
      </w:r>
      <w:r>
        <w:rPr>
          <w:rFonts w:hint="eastAsia" w:ascii="仿宋_GB2312" w:eastAsia="仿宋_GB2312" w:cs="仿宋_GB2312"/>
          <w:b w:val="0"/>
          <w:sz w:val="32"/>
          <w:szCs w:val="32"/>
          <w:lang w:eastAsia="zh-CN"/>
        </w:rPr>
        <w:t>人。按照贡献大小从左至右、从上到下顺序排列。</w:t>
      </w:r>
    </w:p>
    <w:p>
      <w:pPr>
        <w:pStyle w:val="2"/>
        <w:widowControl/>
        <w:tabs>
          <w:tab w:val="left" w:pos="3780"/>
        </w:tabs>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eastAsia="zh-CN"/>
        </w:rPr>
        <w:t>《主要完成单位》：各等级申报项目的主要完成单位的限额数为：一等奖单位不超过</w:t>
      </w:r>
      <w:r>
        <w:rPr>
          <w:rFonts w:hint="eastAsia" w:ascii="仿宋_GB2312" w:eastAsia="仿宋_GB2312" w:cs="仿宋_GB2312"/>
          <w:b w:val="0"/>
          <w:sz w:val="32"/>
          <w:szCs w:val="32"/>
          <w:lang w:val="en-US"/>
        </w:rPr>
        <w:t>10</w:t>
      </w:r>
      <w:r>
        <w:rPr>
          <w:rFonts w:hint="eastAsia" w:ascii="仿宋_GB2312" w:eastAsia="仿宋_GB2312" w:cs="仿宋_GB2312"/>
          <w:b w:val="0"/>
          <w:sz w:val="32"/>
          <w:szCs w:val="32"/>
          <w:lang w:eastAsia="zh-CN"/>
        </w:rPr>
        <w:t>个，二等奖单位不超过</w:t>
      </w:r>
      <w:r>
        <w:rPr>
          <w:rFonts w:hint="eastAsia" w:ascii="仿宋_GB2312" w:eastAsia="仿宋_GB2312" w:cs="仿宋_GB2312"/>
          <w:b w:val="0"/>
          <w:sz w:val="32"/>
          <w:szCs w:val="32"/>
          <w:lang w:val="en-US"/>
        </w:rPr>
        <w:t>7</w:t>
      </w:r>
      <w:r>
        <w:rPr>
          <w:rFonts w:hint="eastAsia" w:ascii="仿宋_GB2312" w:eastAsia="仿宋_GB2312" w:cs="仿宋_GB2312"/>
          <w:b w:val="0"/>
          <w:sz w:val="32"/>
          <w:szCs w:val="32"/>
          <w:lang w:eastAsia="zh-CN"/>
        </w:rPr>
        <w:t>个，三等奖单位不超过</w:t>
      </w:r>
      <w:r>
        <w:rPr>
          <w:rFonts w:hint="eastAsia" w:ascii="仿宋_GB2312" w:eastAsia="仿宋_GB2312" w:cs="仿宋_GB2312"/>
          <w:b w:val="0"/>
          <w:sz w:val="32"/>
          <w:szCs w:val="32"/>
          <w:lang w:val="en-US"/>
        </w:rPr>
        <w:t>5</w:t>
      </w:r>
      <w:r>
        <w:rPr>
          <w:rFonts w:hint="eastAsia" w:ascii="仿宋_GB2312" w:eastAsia="仿宋_GB2312" w:cs="仿宋_GB2312"/>
          <w:b w:val="0"/>
          <w:sz w:val="32"/>
          <w:szCs w:val="32"/>
          <w:lang w:eastAsia="zh-CN"/>
        </w:rPr>
        <w:t>个。按照贡献大小从左至右、从上到下顺序排列。主要完成单位指具有法人资格的单位。</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eastAsia="zh-CN"/>
        </w:rPr>
        <w:t>《推荐单位》：有推荐单位的填写此项。</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eastAsia="zh-CN"/>
        </w:rPr>
        <w:t>《主题词》按《国家汉语主题词表》填写</w:t>
      </w:r>
      <w:r>
        <w:rPr>
          <w:rFonts w:hint="eastAsia" w:ascii="仿宋_GB2312" w:eastAsia="仿宋_GB2312" w:cs="仿宋_GB2312"/>
          <w:b w:val="0"/>
          <w:sz w:val="32"/>
          <w:szCs w:val="32"/>
          <w:lang w:val="en-US"/>
        </w:rPr>
        <w:t>3</w:t>
      </w:r>
      <w:r>
        <w:rPr>
          <w:rFonts w:hint="eastAsia" w:ascii="仿宋_GB2312" w:eastAsia="仿宋_GB2312" w:cs="仿宋_GB2312"/>
          <w:b w:val="0"/>
          <w:sz w:val="32"/>
          <w:szCs w:val="32"/>
          <w:lang w:eastAsia="zh-CN"/>
        </w:rPr>
        <w:t>个至</w:t>
      </w:r>
      <w:r>
        <w:rPr>
          <w:rFonts w:hint="eastAsia" w:ascii="仿宋_GB2312" w:eastAsia="仿宋_GB2312" w:cs="仿宋_GB2312"/>
          <w:b w:val="0"/>
          <w:sz w:val="32"/>
          <w:szCs w:val="32"/>
          <w:lang w:val="en-US"/>
        </w:rPr>
        <w:t>7</w:t>
      </w:r>
      <w:r>
        <w:rPr>
          <w:rFonts w:hint="eastAsia" w:ascii="仿宋_GB2312" w:eastAsia="仿宋_GB2312" w:cs="仿宋_GB2312"/>
          <w:b w:val="0"/>
          <w:sz w:val="32"/>
          <w:szCs w:val="32"/>
          <w:lang w:eastAsia="zh-CN"/>
        </w:rPr>
        <w:t>个与推荐项目技术内容密切相关的主题词，每个词语间应加“；”号。</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eastAsia="zh-CN"/>
        </w:rPr>
        <w:t>《学科分类名称》按国家科学技术奖励工作办公室制定的《学科</w:t>
      </w:r>
      <w:r>
        <w:rPr>
          <w:rFonts w:hint="eastAsia" w:ascii="仿宋_GB2312" w:eastAsia="仿宋_GB2312" w:cs="仿宋_GB2312"/>
          <w:b w:val="0"/>
          <w:sz w:val="32"/>
          <w:szCs w:val="32"/>
          <w:lang w:val="en-US"/>
        </w:rPr>
        <w:t>(</w:t>
      </w:r>
      <w:r>
        <w:rPr>
          <w:rFonts w:hint="eastAsia" w:ascii="仿宋_GB2312" w:eastAsia="仿宋_GB2312" w:cs="仿宋_GB2312"/>
          <w:b w:val="0"/>
          <w:sz w:val="32"/>
          <w:szCs w:val="32"/>
          <w:lang w:eastAsia="zh-CN"/>
        </w:rPr>
        <w:t>专业</w:t>
      </w:r>
      <w:r>
        <w:rPr>
          <w:rFonts w:hint="eastAsia" w:ascii="仿宋_GB2312" w:eastAsia="仿宋_GB2312" w:cs="仿宋_GB2312"/>
          <w:b w:val="0"/>
          <w:sz w:val="32"/>
          <w:szCs w:val="32"/>
          <w:lang w:val="en-US"/>
        </w:rPr>
        <w:t>)</w:t>
      </w:r>
      <w:r>
        <w:rPr>
          <w:rFonts w:hint="eastAsia" w:ascii="仿宋_GB2312" w:eastAsia="仿宋_GB2312" w:cs="仿宋_GB2312"/>
          <w:b w:val="0"/>
          <w:sz w:val="32"/>
          <w:szCs w:val="32"/>
          <w:lang w:eastAsia="zh-CN"/>
        </w:rPr>
        <w:t>分类代码》填写。</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eastAsia="zh-CN"/>
        </w:rPr>
        <w:t>《所属国民经济行业》按推荐项目所属国民经济行业填写相应的门类。填上相应的字母。</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eastAsia="zh-CN"/>
        </w:rPr>
        <w:t>国家标准</w:t>
      </w:r>
      <w:r>
        <w:rPr>
          <w:rStyle w:val="7"/>
          <w:rFonts w:hint="eastAsia" w:ascii="仿宋_GB2312" w:eastAsia="仿宋_GB2312" w:cs="仿宋_GB2312"/>
          <w:b w:val="0"/>
          <w:bCs/>
          <w:sz w:val="32"/>
          <w:szCs w:val="32"/>
          <w:lang w:val="en-US"/>
        </w:rPr>
        <w:t>(GB/T 4754-2011)</w:t>
      </w:r>
      <w:r>
        <w:rPr>
          <w:rFonts w:hint="eastAsia" w:ascii="仿宋_GB2312" w:eastAsia="仿宋_GB2312" w:cs="仿宋_GB2312"/>
          <w:b w:val="0"/>
          <w:sz w:val="32"/>
          <w:szCs w:val="32"/>
          <w:lang w:eastAsia="zh-CN"/>
        </w:rPr>
        <w:t>规定国民经济行业分</w:t>
      </w:r>
      <w:r>
        <w:rPr>
          <w:rFonts w:hint="eastAsia" w:ascii="仿宋_GB2312" w:eastAsia="仿宋_GB2312" w:cs="仿宋_GB2312"/>
          <w:b w:val="0"/>
          <w:sz w:val="32"/>
          <w:szCs w:val="32"/>
          <w:lang w:val="en-US"/>
        </w:rPr>
        <w:t>20</w:t>
      </w:r>
      <w:r>
        <w:rPr>
          <w:rFonts w:hint="eastAsia" w:ascii="仿宋_GB2312" w:eastAsia="仿宋_GB2312" w:cs="仿宋_GB2312"/>
          <w:b w:val="0"/>
          <w:sz w:val="32"/>
          <w:szCs w:val="32"/>
          <w:lang w:eastAsia="zh-CN"/>
        </w:rPr>
        <w:t>个门类：</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hAnsi="宋体" w:eastAsia="仿宋_GB2312" w:cs="宋体"/>
          <w:b w:val="0"/>
          <w:kern w:val="0"/>
          <w:sz w:val="32"/>
          <w:szCs w:val="32"/>
          <w:lang w:eastAsia="zh-CN"/>
        </w:rPr>
        <w:t>（</w:t>
      </w:r>
      <w:r>
        <w:rPr>
          <w:rFonts w:hint="eastAsia" w:ascii="仿宋_GB2312" w:hAnsi="宋体" w:eastAsia="仿宋_GB2312" w:cs="宋体"/>
          <w:b w:val="0"/>
          <w:kern w:val="0"/>
          <w:sz w:val="32"/>
          <w:szCs w:val="32"/>
          <w:lang w:val="en-US"/>
        </w:rPr>
        <w:fldChar w:fldCharType="begin"/>
      </w:r>
      <w:r>
        <w:rPr>
          <w:rFonts w:hint="eastAsia" w:ascii="仿宋_GB2312" w:hAnsi="宋体" w:eastAsia="仿宋_GB2312" w:cs="宋体"/>
          <w:b w:val="0"/>
          <w:kern w:val="0"/>
          <w:sz w:val="32"/>
          <w:szCs w:val="32"/>
          <w:lang w:val="en-US"/>
        </w:rPr>
        <w:instrText xml:space="preserve"> HYPERLINK "http://www.stats.gov.cn/tjbz/hyflbz/P020110819396065947514.pdf" \t "http://www.cgcc.org.cn/data/upload/month_201604/_blank" </w:instrText>
      </w:r>
      <w:r>
        <w:rPr>
          <w:rFonts w:hint="eastAsia" w:ascii="仿宋_GB2312" w:hAnsi="宋体" w:eastAsia="仿宋_GB2312" w:cs="宋体"/>
          <w:b w:val="0"/>
          <w:kern w:val="0"/>
          <w:sz w:val="32"/>
          <w:szCs w:val="32"/>
          <w:lang w:val="en-US"/>
        </w:rPr>
        <w:fldChar w:fldCharType="separate"/>
      </w:r>
      <w:r>
        <w:rPr>
          <w:rStyle w:val="4"/>
          <w:rFonts w:hint="eastAsia" w:ascii="仿宋_GB2312" w:hAnsi="宋体" w:eastAsia="仿宋_GB2312" w:cs="宋体"/>
          <w:b w:val="0"/>
          <w:color w:val="auto"/>
          <w:kern w:val="0"/>
          <w:sz w:val="32"/>
          <w:szCs w:val="32"/>
          <w:u w:val="none"/>
          <w:lang w:val="en-US"/>
        </w:rPr>
        <w:t>A）农、林、牧、渔业</w:t>
      </w:r>
      <w:r>
        <w:rPr>
          <w:rFonts w:hint="eastAsia" w:ascii="仿宋_GB2312" w:hAnsi="宋体" w:eastAsia="仿宋_GB2312" w:cs="宋体"/>
          <w:b w:val="0"/>
          <w:kern w:val="0"/>
          <w:sz w:val="32"/>
          <w:szCs w:val="32"/>
          <w:lang w:val="en-US"/>
        </w:rPr>
        <w:fldChar w:fldCharType="end"/>
      </w:r>
      <w:r>
        <w:rPr>
          <w:rFonts w:hint="eastAsia" w:ascii="仿宋_GB2312" w:hAnsi="宋体" w:eastAsia="仿宋_GB2312" w:cs="宋体"/>
          <w:b w:val="0"/>
          <w:kern w:val="0"/>
          <w:sz w:val="32"/>
          <w:szCs w:val="32"/>
          <w:lang w:eastAsia="zh-CN"/>
        </w:rPr>
        <w:t>；（</w:t>
      </w:r>
      <w:r>
        <w:rPr>
          <w:rFonts w:hint="eastAsia" w:ascii="仿宋_GB2312" w:hAnsi="宋体" w:eastAsia="仿宋_GB2312" w:cs="宋体"/>
          <w:b w:val="0"/>
          <w:kern w:val="0"/>
          <w:sz w:val="32"/>
          <w:szCs w:val="32"/>
          <w:lang w:val="en-US"/>
        </w:rPr>
        <w:fldChar w:fldCharType="begin"/>
      </w:r>
      <w:r>
        <w:rPr>
          <w:rFonts w:hint="eastAsia" w:ascii="仿宋_GB2312" w:hAnsi="宋体" w:eastAsia="仿宋_GB2312" w:cs="宋体"/>
          <w:b w:val="0"/>
          <w:kern w:val="0"/>
          <w:sz w:val="32"/>
          <w:szCs w:val="32"/>
          <w:lang w:val="en-US"/>
        </w:rPr>
        <w:instrText xml:space="preserve"> HYPERLINK "http://www.stats.gov.cn/tjbz/hyflbz/P020110819396066398972.pdf" \t "http://www.cgcc.org.cn/data/upload/month_201604/_blank" </w:instrText>
      </w:r>
      <w:r>
        <w:rPr>
          <w:rFonts w:hint="eastAsia" w:ascii="仿宋_GB2312" w:hAnsi="宋体" w:eastAsia="仿宋_GB2312" w:cs="宋体"/>
          <w:b w:val="0"/>
          <w:kern w:val="0"/>
          <w:sz w:val="32"/>
          <w:szCs w:val="32"/>
          <w:lang w:val="en-US"/>
        </w:rPr>
        <w:fldChar w:fldCharType="separate"/>
      </w:r>
      <w:r>
        <w:rPr>
          <w:rStyle w:val="4"/>
          <w:rFonts w:hint="eastAsia" w:ascii="仿宋_GB2312" w:hAnsi="宋体" w:eastAsia="仿宋_GB2312" w:cs="宋体"/>
          <w:b w:val="0"/>
          <w:color w:val="auto"/>
          <w:kern w:val="0"/>
          <w:sz w:val="32"/>
          <w:szCs w:val="32"/>
          <w:u w:val="none"/>
          <w:lang w:val="en-US"/>
        </w:rPr>
        <w:t>B）采矿业</w:t>
      </w:r>
      <w:r>
        <w:rPr>
          <w:rFonts w:hint="eastAsia" w:ascii="仿宋_GB2312" w:hAnsi="宋体" w:eastAsia="仿宋_GB2312" w:cs="宋体"/>
          <w:b w:val="0"/>
          <w:kern w:val="0"/>
          <w:sz w:val="32"/>
          <w:szCs w:val="32"/>
          <w:lang w:val="en-US"/>
        </w:rPr>
        <w:fldChar w:fldCharType="end"/>
      </w:r>
      <w:r>
        <w:rPr>
          <w:rFonts w:hint="eastAsia" w:ascii="仿宋_GB2312" w:hAnsi="宋体" w:eastAsia="仿宋_GB2312" w:cs="宋体"/>
          <w:b w:val="0"/>
          <w:kern w:val="0"/>
          <w:sz w:val="32"/>
          <w:szCs w:val="32"/>
          <w:lang w:eastAsia="zh-CN"/>
        </w:rPr>
        <w:t>；（</w:t>
      </w:r>
      <w:r>
        <w:rPr>
          <w:rFonts w:hint="eastAsia" w:ascii="仿宋_GB2312" w:hAnsi="宋体" w:eastAsia="仿宋_GB2312" w:cs="宋体"/>
          <w:b w:val="0"/>
          <w:kern w:val="0"/>
          <w:sz w:val="32"/>
          <w:szCs w:val="32"/>
          <w:lang w:val="en-US"/>
        </w:rPr>
        <w:fldChar w:fldCharType="begin"/>
      </w:r>
      <w:r>
        <w:rPr>
          <w:rFonts w:hint="eastAsia" w:ascii="仿宋_GB2312" w:hAnsi="宋体" w:eastAsia="仿宋_GB2312" w:cs="宋体"/>
          <w:b w:val="0"/>
          <w:kern w:val="0"/>
          <w:sz w:val="32"/>
          <w:szCs w:val="32"/>
          <w:lang w:val="en-US"/>
        </w:rPr>
        <w:instrText xml:space="preserve"> HYPERLINK "http://www.stats.gov.cn/tjbz/hyflbz/P020110819396066900394.pdf" \t "http://www.cgcc.org.cn/data/upload/month_201604/_blank" </w:instrText>
      </w:r>
      <w:r>
        <w:rPr>
          <w:rFonts w:hint="eastAsia" w:ascii="仿宋_GB2312" w:hAnsi="宋体" w:eastAsia="仿宋_GB2312" w:cs="宋体"/>
          <w:b w:val="0"/>
          <w:kern w:val="0"/>
          <w:sz w:val="32"/>
          <w:szCs w:val="32"/>
          <w:lang w:val="en-US"/>
        </w:rPr>
        <w:fldChar w:fldCharType="separate"/>
      </w:r>
      <w:r>
        <w:rPr>
          <w:rStyle w:val="4"/>
          <w:rFonts w:hint="eastAsia" w:ascii="仿宋_GB2312" w:hAnsi="宋体" w:eastAsia="仿宋_GB2312" w:cs="宋体"/>
          <w:b w:val="0"/>
          <w:color w:val="auto"/>
          <w:kern w:val="0"/>
          <w:sz w:val="32"/>
          <w:szCs w:val="32"/>
          <w:u w:val="none"/>
          <w:lang w:val="en-US"/>
        </w:rPr>
        <w:t>C）制造业</w:t>
      </w:r>
      <w:r>
        <w:rPr>
          <w:rFonts w:hint="eastAsia" w:ascii="仿宋_GB2312" w:hAnsi="宋体" w:eastAsia="仿宋_GB2312" w:cs="宋体"/>
          <w:b w:val="0"/>
          <w:kern w:val="0"/>
          <w:sz w:val="32"/>
          <w:szCs w:val="32"/>
          <w:lang w:val="en-US"/>
        </w:rPr>
        <w:fldChar w:fldCharType="end"/>
      </w:r>
      <w:r>
        <w:rPr>
          <w:rFonts w:hint="eastAsia" w:ascii="仿宋_GB2312" w:hAnsi="宋体" w:eastAsia="仿宋_GB2312" w:cs="宋体"/>
          <w:b w:val="0"/>
          <w:kern w:val="0"/>
          <w:sz w:val="32"/>
          <w:szCs w:val="32"/>
          <w:lang w:eastAsia="zh-CN"/>
        </w:rPr>
        <w:t>；（</w:t>
      </w:r>
      <w:r>
        <w:rPr>
          <w:rFonts w:hint="eastAsia" w:ascii="仿宋_GB2312" w:hAnsi="宋体" w:eastAsia="仿宋_GB2312" w:cs="宋体"/>
          <w:b w:val="0"/>
          <w:kern w:val="0"/>
          <w:sz w:val="32"/>
          <w:szCs w:val="32"/>
          <w:lang w:val="en-US"/>
        </w:rPr>
        <w:fldChar w:fldCharType="begin"/>
      </w:r>
      <w:r>
        <w:rPr>
          <w:rFonts w:hint="eastAsia" w:ascii="仿宋_GB2312" w:hAnsi="宋体" w:eastAsia="仿宋_GB2312" w:cs="宋体"/>
          <w:b w:val="0"/>
          <w:kern w:val="0"/>
          <w:sz w:val="32"/>
          <w:szCs w:val="32"/>
          <w:lang w:val="en-US"/>
        </w:rPr>
        <w:instrText xml:space="preserve"> HYPERLINK "http://www.stats.gov.cn/tjbz/hyflbz/P020110819396067437965.pdf" \t "http://www.cgcc.org.cn/data/upload/month_201604/_blank" </w:instrText>
      </w:r>
      <w:r>
        <w:rPr>
          <w:rFonts w:hint="eastAsia" w:ascii="仿宋_GB2312" w:hAnsi="宋体" w:eastAsia="仿宋_GB2312" w:cs="宋体"/>
          <w:b w:val="0"/>
          <w:kern w:val="0"/>
          <w:sz w:val="32"/>
          <w:szCs w:val="32"/>
          <w:lang w:val="en-US"/>
        </w:rPr>
        <w:fldChar w:fldCharType="separate"/>
      </w:r>
      <w:r>
        <w:rPr>
          <w:rStyle w:val="4"/>
          <w:rFonts w:hint="eastAsia" w:ascii="仿宋_GB2312" w:hAnsi="宋体" w:eastAsia="仿宋_GB2312" w:cs="宋体"/>
          <w:b w:val="0"/>
          <w:color w:val="auto"/>
          <w:kern w:val="0"/>
          <w:sz w:val="32"/>
          <w:szCs w:val="32"/>
          <w:u w:val="none"/>
          <w:lang w:val="en-US"/>
        </w:rPr>
        <w:t>D）电力、热力、燃气及水生产和供应业</w:t>
      </w:r>
      <w:r>
        <w:rPr>
          <w:rFonts w:hint="eastAsia" w:ascii="仿宋_GB2312" w:hAnsi="宋体" w:eastAsia="仿宋_GB2312" w:cs="宋体"/>
          <w:b w:val="0"/>
          <w:kern w:val="0"/>
          <w:sz w:val="32"/>
          <w:szCs w:val="32"/>
          <w:lang w:val="en-US"/>
        </w:rPr>
        <w:fldChar w:fldCharType="end"/>
      </w:r>
      <w:r>
        <w:rPr>
          <w:rFonts w:hint="eastAsia" w:ascii="仿宋_GB2312" w:hAnsi="宋体" w:eastAsia="仿宋_GB2312" w:cs="宋体"/>
          <w:b w:val="0"/>
          <w:kern w:val="0"/>
          <w:sz w:val="32"/>
          <w:szCs w:val="32"/>
          <w:lang w:eastAsia="zh-CN"/>
        </w:rPr>
        <w:t>；（</w:t>
      </w:r>
      <w:r>
        <w:rPr>
          <w:rFonts w:hint="eastAsia" w:ascii="仿宋_GB2312" w:hAnsi="宋体" w:eastAsia="仿宋_GB2312" w:cs="宋体"/>
          <w:b w:val="0"/>
          <w:kern w:val="0"/>
          <w:sz w:val="32"/>
          <w:szCs w:val="32"/>
          <w:lang w:val="en-US"/>
        </w:rPr>
        <w:fldChar w:fldCharType="begin"/>
      </w:r>
      <w:r>
        <w:rPr>
          <w:rFonts w:hint="eastAsia" w:ascii="仿宋_GB2312" w:hAnsi="宋体" w:eastAsia="仿宋_GB2312" w:cs="宋体"/>
          <w:b w:val="0"/>
          <w:kern w:val="0"/>
          <w:sz w:val="32"/>
          <w:szCs w:val="32"/>
          <w:lang w:val="en-US"/>
        </w:rPr>
        <w:instrText xml:space="preserve"> HYPERLINK "http://www.stats.gov.cn/tjbz/hyflbz/P020110819396067878307.pdf" \t "http://www.cgcc.org.cn/data/upload/month_201604/_blank" </w:instrText>
      </w:r>
      <w:r>
        <w:rPr>
          <w:rFonts w:hint="eastAsia" w:ascii="仿宋_GB2312" w:hAnsi="宋体" w:eastAsia="仿宋_GB2312" w:cs="宋体"/>
          <w:b w:val="0"/>
          <w:kern w:val="0"/>
          <w:sz w:val="32"/>
          <w:szCs w:val="32"/>
          <w:lang w:val="en-US"/>
        </w:rPr>
        <w:fldChar w:fldCharType="separate"/>
      </w:r>
      <w:r>
        <w:rPr>
          <w:rStyle w:val="4"/>
          <w:rFonts w:hint="eastAsia" w:ascii="仿宋_GB2312" w:hAnsi="宋体" w:eastAsia="仿宋_GB2312" w:cs="宋体"/>
          <w:b w:val="0"/>
          <w:color w:val="auto"/>
          <w:kern w:val="0"/>
          <w:sz w:val="32"/>
          <w:szCs w:val="32"/>
          <w:u w:val="none"/>
          <w:lang w:val="en-US"/>
        </w:rPr>
        <w:t>E）建筑业</w:t>
      </w:r>
      <w:r>
        <w:rPr>
          <w:rFonts w:hint="eastAsia" w:ascii="仿宋_GB2312" w:hAnsi="宋体" w:eastAsia="仿宋_GB2312" w:cs="宋体"/>
          <w:b w:val="0"/>
          <w:kern w:val="0"/>
          <w:sz w:val="32"/>
          <w:szCs w:val="32"/>
          <w:lang w:val="en-US"/>
        </w:rPr>
        <w:fldChar w:fldCharType="end"/>
      </w:r>
      <w:r>
        <w:rPr>
          <w:rFonts w:hint="eastAsia" w:ascii="仿宋_GB2312" w:hAnsi="宋体" w:eastAsia="仿宋_GB2312" w:cs="宋体"/>
          <w:b w:val="0"/>
          <w:kern w:val="0"/>
          <w:sz w:val="32"/>
          <w:szCs w:val="32"/>
          <w:lang w:eastAsia="zh-CN"/>
        </w:rPr>
        <w:t>；（</w:t>
      </w:r>
      <w:r>
        <w:rPr>
          <w:rFonts w:hint="eastAsia" w:ascii="仿宋_GB2312" w:hAnsi="宋体" w:eastAsia="仿宋_GB2312" w:cs="宋体"/>
          <w:b w:val="0"/>
          <w:kern w:val="0"/>
          <w:sz w:val="32"/>
          <w:szCs w:val="32"/>
          <w:lang w:val="en-US"/>
        </w:rPr>
        <w:fldChar w:fldCharType="begin"/>
      </w:r>
      <w:r>
        <w:rPr>
          <w:rFonts w:hint="eastAsia" w:ascii="仿宋_GB2312" w:hAnsi="宋体" w:eastAsia="仿宋_GB2312" w:cs="宋体"/>
          <w:b w:val="0"/>
          <w:kern w:val="0"/>
          <w:sz w:val="32"/>
          <w:szCs w:val="32"/>
          <w:lang w:val="en-US"/>
        </w:rPr>
        <w:instrText xml:space="preserve"> HYPERLINK "http://www.stats.gov.cn/tjbz/hyflbz/P020110819396068307539.pdf" \t "http://www.cgcc.org.cn/data/upload/month_201604/_blank" </w:instrText>
      </w:r>
      <w:r>
        <w:rPr>
          <w:rFonts w:hint="eastAsia" w:ascii="仿宋_GB2312" w:hAnsi="宋体" w:eastAsia="仿宋_GB2312" w:cs="宋体"/>
          <w:b w:val="0"/>
          <w:kern w:val="0"/>
          <w:sz w:val="32"/>
          <w:szCs w:val="32"/>
          <w:lang w:val="en-US"/>
        </w:rPr>
        <w:fldChar w:fldCharType="separate"/>
      </w:r>
      <w:r>
        <w:rPr>
          <w:rStyle w:val="4"/>
          <w:rFonts w:hint="eastAsia" w:ascii="仿宋_GB2312" w:hAnsi="宋体" w:eastAsia="仿宋_GB2312" w:cs="宋体"/>
          <w:b w:val="0"/>
          <w:color w:val="auto"/>
          <w:kern w:val="0"/>
          <w:sz w:val="32"/>
          <w:szCs w:val="32"/>
          <w:u w:val="none"/>
          <w:lang w:val="en-US"/>
        </w:rPr>
        <w:t>F）批发和零售业</w:t>
      </w:r>
      <w:r>
        <w:rPr>
          <w:rFonts w:hint="eastAsia" w:ascii="仿宋_GB2312" w:hAnsi="宋体" w:eastAsia="仿宋_GB2312" w:cs="宋体"/>
          <w:b w:val="0"/>
          <w:kern w:val="0"/>
          <w:sz w:val="32"/>
          <w:szCs w:val="32"/>
          <w:lang w:val="en-US"/>
        </w:rPr>
        <w:fldChar w:fldCharType="end"/>
      </w:r>
      <w:r>
        <w:rPr>
          <w:rFonts w:hint="eastAsia" w:ascii="仿宋_GB2312" w:hAnsi="宋体" w:eastAsia="仿宋_GB2312" w:cs="宋体"/>
          <w:b w:val="0"/>
          <w:kern w:val="0"/>
          <w:sz w:val="32"/>
          <w:szCs w:val="32"/>
          <w:lang w:eastAsia="zh-CN"/>
        </w:rPr>
        <w:t>；（</w:t>
      </w:r>
      <w:r>
        <w:rPr>
          <w:rFonts w:hint="eastAsia" w:ascii="仿宋_GB2312" w:hAnsi="宋体" w:eastAsia="仿宋_GB2312" w:cs="宋体"/>
          <w:b w:val="0"/>
          <w:kern w:val="0"/>
          <w:sz w:val="32"/>
          <w:szCs w:val="32"/>
          <w:lang w:val="en-US"/>
        </w:rPr>
        <w:fldChar w:fldCharType="begin"/>
      </w:r>
      <w:r>
        <w:rPr>
          <w:rFonts w:hint="eastAsia" w:ascii="仿宋_GB2312" w:hAnsi="宋体" w:eastAsia="仿宋_GB2312" w:cs="宋体"/>
          <w:b w:val="0"/>
          <w:kern w:val="0"/>
          <w:sz w:val="32"/>
          <w:szCs w:val="32"/>
          <w:lang w:val="en-US"/>
        </w:rPr>
        <w:instrText xml:space="preserve"> HYPERLINK "http://www.stats.gov.cn/tjbz/hyflbz/P020110819396068786628.pdf" \t "http://www.cgcc.org.cn/data/upload/month_201604/_blank" </w:instrText>
      </w:r>
      <w:r>
        <w:rPr>
          <w:rFonts w:hint="eastAsia" w:ascii="仿宋_GB2312" w:hAnsi="宋体" w:eastAsia="仿宋_GB2312" w:cs="宋体"/>
          <w:b w:val="0"/>
          <w:kern w:val="0"/>
          <w:sz w:val="32"/>
          <w:szCs w:val="32"/>
          <w:lang w:val="en-US"/>
        </w:rPr>
        <w:fldChar w:fldCharType="separate"/>
      </w:r>
      <w:r>
        <w:rPr>
          <w:rStyle w:val="4"/>
          <w:rFonts w:hint="eastAsia" w:ascii="仿宋_GB2312" w:hAnsi="宋体" w:eastAsia="仿宋_GB2312" w:cs="宋体"/>
          <w:b w:val="0"/>
          <w:color w:val="auto"/>
          <w:kern w:val="0"/>
          <w:sz w:val="32"/>
          <w:szCs w:val="32"/>
          <w:u w:val="none"/>
          <w:lang w:val="en-US"/>
        </w:rPr>
        <w:t>G）交通运输、仓储和邮政业</w:t>
      </w:r>
      <w:r>
        <w:rPr>
          <w:rFonts w:hint="eastAsia" w:ascii="仿宋_GB2312" w:hAnsi="宋体" w:eastAsia="仿宋_GB2312" w:cs="宋体"/>
          <w:b w:val="0"/>
          <w:kern w:val="0"/>
          <w:sz w:val="32"/>
          <w:szCs w:val="32"/>
          <w:lang w:val="en-US"/>
        </w:rPr>
        <w:fldChar w:fldCharType="end"/>
      </w:r>
      <w:r>
        <w:rPr>
          <w:rFonts w:hint="eastAsia" w:ascii="仿宋_GB2312" w:hAnsi="宋体" w:eastAsia="仿宋_GB2312" w:cs="宋体"/>
          <w:b w:val="0"/>
          <w:kern w:val="0"/>
          <w:sz w:val="32"/>
          <w:szCs w:val="32"/>
          <w:lang w:eastAsia="zh-CN"/>
        </w:rPr>
        <w:t>；（</w:t>
      </w:r>
      <w:r>
        <w:rPr>
          <w:rFonts w:hint="eastAsia" w:ascii="仿宋_GB2312" w:hAnsi="宋体" w:eastAsia="仿宋_GB2312" w:cs="宋体"/>
          <w:b w:val="0"/>
          <w:kern w:val="0"/>
          <w:sz w:val="32"/>
          <w:szCs w:val="32"/>
          <w:lang w:val="en-US"/>
        </w:rPr>
        <w:fldChar w:fldCharType="begin"/>
      </w:r>
      <w:r>
        <w:rPr>
          <w:rFonts w:hint="eastAsia" w:ascii="仿宋_GB2312" w:hAnsi="宋体" w:eastAsia="仿宋_GB2312" w:cs="宋体"/>
          <w:b w:val="0"/>
          <w:kern w:val="0"/>
          <w:sz w:val="32"/>
          <w:szCs w:val="32"/>
          <w:lang w:val="en-US"/>
        </w:rPr>
        <w:instrText xml:space="preserve"> HYPERLINK "http://www.stats.gov.cn/tjbz/hyflbz/P020110819396069272165.pdf" \t "http://www.cgcc.org.cn/data/upload/month_201604/_blank" </w:instrText>
      </w:r>
      <w:r>
        <w:rPr>
          <w:rFonts w:hint="eastAsia" w:ascii="仿宋_GB2312" w:hAnsi="宋体" w:eastAsia="仿宋_GB2312" w:cs="宋体"/>
          <w:b w:val="0"/>
          <w:kern w:val="0"/>
          <w:sz w:val="32"/>
          <w:szCs w:val="32"/>
          <w:lang w:val="en-US"/>
        </w:rPr>
        <w:fldChar w:fldCharType="separate"/>
      </w:r>
      <w:r>
        <w:rPr>
          <w:rStyle w:val="4"/>
          <w:rFonts w:hint="eastAsia" w:ascii="仿宋_GB2312" w:hAnsi="宋体" w:eastAsia="仿宋_GB2312" w:cs="宋体"/>
          <w:b w:val="0"/>
          <w:color w:val="auto"/>
          <w:kern w:val="0"/>
          <w:sz w:val="32"/>
          <w:szCs w:val="32"/>
          <w:u w:val="none"/>
          <w:lang w:val="en-US"/>
        </w:rPr>
        <w:t>H）住宿和餐饮业</w:t>
      </w:r>
      <w:r>
        <w:rPr>
          <w:rFonts w:hint="eastAsia" w:ascii="仿宋_GB2312" w:hAnsi="宋体" w:eastAsia="仿宋_GB2312" w:cs="宋体"/>
          <w:b w:val="0"/>
          <w:kern w:val="0"/>
          <w:sz w:val="32"/>
          <w:szCs w:val="32"/>
          <w:lang w:val="en-US"/>
        </w:rPr>
        <w:fldChar w:fldCharType="end"/>
      </w:r>
      <w:r>
        <w:rPr>
          <w:rFonts w:hint="eastAsia" w:ascii="仿宋_GB2312" w:hAnsi="宋体" w:eastAsia="仿宋_GB2312" w:cs="宋体"/>
          <w:b w:val="0"/>
          <w:kern w:val="0"/>
          <w:sz w:val="32"/>
          <w:szCs w:val="32"/>
          <w:lang w:val="en-US"/>
        </w:rPr>
        <w:t xml:space="preserve"> </w:t>
      </w:r>
      <w:r>
        <w:rPr>
          <w:rFonts w:hint="eastAsia" w:ascii="仿宋_GB2312" w:hAnsi="宋体" w:eastAsia="仿宋_GB2312" w:cs="宋体"/>
          <w:b w:val="0"/>
          <w:kern w:val="0"/>
          <w:sz w:val="32"/>
          <w:szCs w:val="32"/>
          <w:lang w:eastAsia="zh-CN"/>
        </w:rPr>
        <w:t>；（</w:t>
      </w:r>
      <w:r>
        <w:rPr>
          <w:rFonts w:hint="eastAsia" w:ascii="仿宋_GB2312" w:hAnsi="宋体" w:eastAsia="仿宋_GB2312" w:cs="宋体"/>
          <w:b w:val="0"/>
          <w:kern w:val="0"/>
          <w:sz w:val="32"/>
          <w:szCs w:val="32"/>
          <w:lang w:val="en-US"/>
        </w:rPr>
        <w:fldChar w:fldCharType="begin"/>
      </w:r>
      <w:r>
        <w:rPr>
          <w:rFonts w:hint="eastAsia" w:ascii="仿宋_GB2312" w:hAnsi="宋体" w:eastAsia="仿宋_GB2312" w:cs="宋体"/>
          <w:b w:val="0"/>
          <w:kern w:val="0"/>
          <w:sz w:val="32"/>
          <w:szCs w:val="32"/>
          <w:lang w:val="en-US"/>
        </w:rPr>
        <w:instrText xml:space="preserve"> HYPERLINK "http://www.stats.gov.cn/tjbz/hyflbz/P020110819396069699975.pdf" \t "http://www.cgcc.org.cn/data/upload/month_201604/_blank" </w:instrText>
      </w:r>
      <w:r>
        <w:rPr>
          <w:rFonts w:hint="eastAsia" w:ascii="仿宋_GB2312" w:hAnsi="宋体" w:eastAsia="仿宋_GB2312" w:cs="宋体"/>
          <w:b w:val="0"/>
          <w:kern w:val="0"/>
          <w:sz w:val="32"/>
          <w:szCs w:val="32"/>
          <w:lang w:val="en-US"/>
        </w:rPr>
        <w:fldChar w:fldCharType="separate"/>
      </w:r>
      <w:r>
        <w:rPr>
          <w:rStyle w:val="4"/>
          <w:rFonts w:hint="eastAsia" w:ascii="仿宋_GB2312" w:hAnsi="宋体" w:eastAsia="仿宋_GB2312" w:cs="宋体"/>
          <w:b w:val="0"/>
          <w:color w:val="auto"/>
          <w:kern w:val="0"/>
          <w:sz w:val="32"/>
          <w:szCs w:val="32"/>
          <w:u w:val="none"/>
          <w:lang w:val="en-US"/>
        </w:rPr>
        <w:t>I）信息传输、软件和信息技术服务业</w:t>
      </w:r>
      <w:r>
        <w:rPr>
          <w:rFonts w:hint="eastAsia" w:ascii="仿宋_GB2312" w:hAnsi="宋体" w:eastAsia="仿宋_GB2312" w:cs="宋体"/>
          <w:b w:val="0"/>
          <w:kern w:val="0"/>
          <w:sz w:val="32"/>
          <w:szCs w:val="32"/>
          <w:lang w:val="en-US"/>
        </w:rPr>
        <w:fldChar w:fldCharType="end"/>
      </w:r>
      <w:r>
        <w:rPr>
          <w:rFonts w:hint="eastAsia" w:ascii="仿宋_GB2312" w:hAnsi="宋体" w:eastAsia="仿宋_GB2312" w:cs="宋体"/>
          <w:b w:val="0"/>
          <w:kern w:val="0"/>
          <w:sz w:val="32"/>
          <w:szCs w:val="32"/>
          <w:lang w:eastAsia="zh-CN"/>
        </w:rPr>
        <w:t>；（</w:t>
      </w:r>
      <w:r>
        <w:rPr>
          <w:rFonts w:hint="eastAsia" w:ascii="仿宋_GB2312" w:hAnsi="宋体" w:eastAsia="仿宋_GB2312" w:cs="宋体"/>
          <w:b w:val="0"/>
          <w:kern w:val="0"/>
          <w:sz w:val="32"/>
          <w:szCs w:val="32"/>
          <w:lang w:val="en-US"/>
        </w:rPr>
        <w:fldChar w:fldCharType="begin"/>
      </w:r>
      <w:r>
        <w:rPr>
          <w:rFonts w:hint="eastAsia" w:ascii="仿宋_GB2312" w:hAnsi="宋体" w:eastAsia="仿宋_GB2312" w:cs="宋体"/>
          <w:b w:val="0"/>
          <w:kern w:val="0"/>
          <w:sz w:val="32"/>
          <w:szCs w:val="32"/>
          <w:lang w:val="en-US"/>
        </w:rPr>
        <w:instrText xml:space="preserve"> HYPERLINK "http://www.stats.gov.cn/tjbz/hyflbz/P020110819396073710366.pdf" \t "http://www.cgcc.org.cn/data/upload/month_201604/_blank" </w:instrText>
      </w:r>
      <w:r>
        <w:rPr>
          <w:rFonts w:hint="eastAsia" w:ascii="仿宋_GB2312" w:hAnsi="宋体" w:eastAsia="仿宋_GB2312" w:cs="宋体"/>
          <w:b w:val="0"/>
          <w:kern w:val="0"/>
          <w:sz w:val="32"/>
          <w:szCs w:val="32"/>
          <w:lang w:val="en-US"/>
        </w:rPr>
        <w:fldChar w:fldCharType="separate"/>
      </w:r>
      <w:r>
        <w:rPr>
          <w:rStyle w:val="4"/>
          <w:rFonts w:hint="eastAsia" w:ascii="仿宋_GB2312" w:hAnsi="宋体" w:eastAsia="仿宋_GB2312" w:cs="宋体"/>
          <w:b w:val="0"/>
          <w:color w:val="auto"/>
          <w:kern w:val="0"/>
          <w:sz w:val="32"/>
          <w:szCs w:val="32"/>
          <w:u w:val="none"/>
          <w:lang w:val="en-US"/>
        </w:rPr>
        <w:t>J）金融业</w:t>
      </w:r>
      <w:r>
        <w:rPr>
          <w:rFonts w:hint="eastAsia" w:ascii="仿宋_GB2312" w:hAnsi="宋体" w:eastAsia="仿宋_GB2312" w:cs="宋体"/>
          <w:b w:val="0"/>
          <w:kern w:val="0"/>
          <w:sz w:val="32"/>
          <w:szCs w:val="32"/>
          <w:lang w:val="en-US"/>
        </w:rPr>
        <w:fldChar w:fldCharType="end"/>
      </w:r>
      <w:r>
        <w:rPr>
          <w:rFonts w:hint="eastAsia" w:ascii="仿宋_GB2312" w:hAnsi="宋体" w:eastAsia="仿宋_GB2312" w:cs="宋体"/>
          <w:b w:val="0"/>
          <w:kern w:val="0"/>
          <w:sz w:val="32"/>
          <w:szCs w:val="32"/>
          <w:lang w:eastAsia="zh-CN"/>
        </w:rPr>
        <w:t>；（</w:t>
      </w:r>
      <w:r>
        <w:rPr>
          <w:rFonts w:hint="eastAsia" w:ascii="仿宋_GB2312" w:hAnsi="宋体" w:eastAsia="仿宋_GB2312" w:cs="宋体"/>
          <w:b w:val="0"/>
          <w:kern w:val="0"/>
          <w:sz w:val="32"/>
          <w:szCs w:val="32"/>
          <w:lang w:val="en-US"/>
        </w:rPr>
        <w:fldChar w:fldCharType="begin"/>
      </w:r>
      <w:r>
        <w:rPr>
          <w:rFonts w:hint="eastAsia" w:ascii="仿宋_GB2312" w:hAnsi="宋体" w:eastAsia="仿宋_GB2312" w:cs="宋体"/>
          <w:b w:val="0"/>
          <w:kern w:val="0"/>
          <w:sz w:val="32"/>
          <w:szCs w:val="32"/>
          <w:lang w:val="en-US"/>
        </w:rPr>
        <w:instrText xml:space="preserve"> HYPERLINK "http://www.stats.gov.cn/tjbz/hyflbz/P020110819396073294938.pdf" \t "http://www.cgcc.org.cn/data/upload/month_201604/_blank" </w:instrText>
      </w:r>
      <w:r>
        <w:rPr>
          <w:rFonts w:hint="eastAsia" w:ascii="仿宋_GB2312" w:hAnsi="宋体" w:eastAsia="仿宋_GB2312" w:cs="宋体"/>
          <w:b w:val="0"/>
          <w:kern w:val="0"/>
          <w:sz w:val="32"/>
          <w:szCs w:val="32"/>
          <w:lang w:val="en-US"/>
        </w:rPr>
        <w:fldChar w:fldCharType="separate"/>
      </w:r>
      <w:r>
        <w:rPr>
          <w:rStyle w:val="4"/>
          <w:rFonts w:hint="eastAsia" w:ascii="仿宋_GB2312" w:hAnsi="宋体" w:eastAsia="仿宋_GB2312" w:cs="宋体"/>
          <w:b w:val="0"/>
          <w:color w:val="auto"/>
          <w:kern w:val="0"/>
          <w:sz w:val="32"/>
          <w:szCs w:val="32"/>
          <w:u w:val="none"/>
          <w:lang w:val="en-US"/>
        </w:rPr>
        <w:t>K）房地产业</w:t>
      </w:r>
      <w:r>
        <w:rPr>
          <w:rFonts w:hint="eastAsia" w:ascii="仿宋_GB2312" w:hAnsi="宋体" w:eastAsia="仿宋_GB2312" w:cs="宋体"/>
          <w:b w:val="0"/>
          <w:kern w:val="0"/>
          <w:sz w:val="32"/>
          <w:szCs w:val="32"/>
          <w:lang w:val="en-US"/>
        </w:rPr>
        <w:fldChar w:fldCharType="end"/>
      </w:r>
      <w:r>
        <w:rPr>
          <w:rFonts w:hint="eastAsia" w:ascii="仿宋_GB2312" w:hAnsi="宋体" w:eastAsia="仿宋_GB2312" w:cs="宋体"/>
          <w:b w:val="0"/>
          <w:kern w:val="0"/>
          <w:sz w:val="32"/>
          <w:szCs w:val="32"/>
          <w:lang w:eastAsia="zh-CN"/>
        </w:rPr>
        <w:t>；（</w:t>
      </w:r>
      <w:r>
        <w:rPr>
          <w:rFonts w:hint="eastAsia" w:ascii="仿宋_GB2312" w:hAnsi="宋体" w:eastAsia="仿宋_GB2312" w:cs="宋体"/>
          <w:b w:val="0"/>
          <w:kern w:val="0"/>
          <w:sz w:val="32"/>
          <w:szCs w:val="32"/>
          <w:lang w:val="en-US"/>
        </w:rPr>
        <w:fldChar w:fldCharType="begin"/>
      </w:r>
      <w:r>
        <w:rPr>
          <w:rFonts w:hint="eastAsia" w:ascii="仿宋_GB2312" w:hAnsi="宋体" w:eastAsia="仿宋_GB2312" w:cs="宋体"/>
          <w:b w:val="0"/>
          <w:kern w:val="0"/>
          <w:sz w:val="32"/>
          <w:szCs w:val="32"/>
          <w:lang w:val="en-US"/>
        </w:rPr>
        <w:instrText xml:space="preserve"> HYPERLINK "http://www.stats.gov.cn/tjbz/hyflbz/P020110819396074136761.pdf" \t "http://www.cgcc.org.cn/data/upload/month_201604/_blank" </w:instrText>
      </w:r>
      <w:r>
        <w:rPr>
          <w:rFonts w:hint="eastAsia" w:ascii="仿宋_GB2312" w:hAnsi="宋体" w:eastAsia="仿宋_GB2312" w:cs="宋体"/>
          <w:b w:val="0"/>
          <w:kern w:val="0"/>
          <w:sz w:val="32"/>
          <w:szCs w:val="32"/>
          <w:lang w:val="en-US"/>
        </w:rPr>
        <w:fldChar w:fldCharType="separate"/>
      </w:r>
      <w:r>
        <w:rPr>
          <w:rStyle w:val="4"/>
          <w:rFonts w:hint="eastAsia" w:ascii="仿宋_GB2312" w:hAnsi="宋体" w:eastAsia="仿宋_GB2312" w:cs="宋体"/>
          <w:b w:val="0"/>
          <w:color w:val="auto"/>
          <w:kern w:val="0"/>
          <w:sz w:val="32"/>
          <w:szCs w:val="32"/>
          <w:u w:val="none"/>
          <w:lang w:val="en-US"/>
        </w:rPr>
        <w:t>L）租赁和商务服务业</w:t>
      </w:r>
      <w:r>
        <w:rPr>
          <w:rFonts w:hint="eastAsia" w:ascii="仿宋_GB2312" w:hAnsi="宋体" w:eastAsia="仿宋_GB2312" w:cs="宋体"/>
          <w:b w:val="0"/>
          <w:kern w:val="0"/>
          <w:sz w:val="32"/>
          <w:szCs w:val="32"/>
          <w:lang w:val="en-US"/>
        </w:rPr>
        <w:fldChar w:fldCharType="end"/>
      </w:r>
      <w:r>
        <w:rPr>
          <w:rFonts w:hint="eastAsia" w:ascii="仿宋_GB2312" w:hAnsi="宋体" w:eastAsia="仿宋_GB2312" w:cs="宋体"/>
          <w:b w:val="0"/>
          <w:kern w:val="0"/>
          <w:sz w:val="32"/>
          <w:szCs w:val="32"/>
          <w:lang w:eastAsia="zh-CN"/>
        </w:rPr>
        <w:t>；（</w:t>
      </w:r>
      <w:r>
        <w:rPr>
          <w:rFonts w:hint="eastAsia" w:ascii="仿宋_GB2312" w:hAnsi="宋体" w:eastAsia="仿宋_GB2312" w:cs="宋体"/>
          <w:b w:val="0"/>
          <w:kern w:val="0"/>
          <w:sz w:val="32"/>
          <w:szCs w:val="32"/>
          <w:lang w:val="en-US"/>
        </w:rPr>
        <w:fldChar w:fldCharType="begin"/>
      </w:r>
      <w:r>
        <w:rPr>
          <w:rFonts w:hint="eastAsia" w:ascii="仿宋_GB2312" w:hAnsi="宋体" w:eastAsia="仿宋_GB2312" w:cs="宋体"/>
          <w:b w:val="0"/>
          <w:kern w:val="0"/>
          <w:sz w:val="32"/>
          <w:szCs w:val="32"/>
          <w:lang w:val="en-US"/>
        </w:rPr>
        <w:instrText xml:space="preserve"> HYPERLINK "http://www.stats.gov.cn/tjbz/hyflbz/P020110819396070143382.pdf" \t "http://www.cgcc.org.cn/data/upload/month_201604/_blank" </w:instrText>
      </w:r>
      <w:r>
        <w:rPr>
          <w:rFonts w:hint="eastAsia" w:ascii="仿宋_GB2312" w:hAnsi="宋体" w:eastAsia="仿宋_GB2312" w:cs="宋体"/>
          <w:b w:val="0"/>
          <w:kern w:val="0"/>
          <w:sz w:val="32"/>
          <w:szCs w:val="32"/>
          <w:lang w:val="en-US"/>
        </w:rPr>
        <w:fldChar w:fldCharType="separate"/>
      </w:r>
      <w:r>
        <w:rPr>
          <w:rStyle w:val="4"/>
          <w:rFonts w:hint="eastAsia" w:ascii="仿宋_GB2312" w:hAnsi="宋体" w:eastAsia="仿宋_GB2312" w:cs="宋体"/>
          <w:b w:val="0"/>
          <w:color w:val="auto"/>
          <w:kern w:val="0"/>
          <w:sz w:val="32"/>
          <w:szCs w:val="32"/>
          <w:u w:val="none"/>
          <w:lang w:val="en-US"/>
        </w:rPr>
        <w:t>M）科学研究和技术服务业</w:t>
      </w:r>
      <w:r>
        <w:rPr>
          <w:rFonts w:hint="eastAsia" w:ascii="仿宋_GB2312" w:hAnsi="宋体" w:eastAsia="仿宋_GB2312" w:cs="宋体"/>
          <w:b w:val="0"/>
          <w:kern w:val="0"/>
          <w:sz w:val="32"/>
          <w:szCs w:val="32"/>
          <w:lang w:val="en-US"/>
        </w:rPr>
        <w:fldChar w:fldCharType="end"/>
      </w:r>
      <w:r>
        <w:rPr>
          <w:rFonts w:hint="eastAsia" w:ascii="仿宋_GB2312" w:hAnsi="宋体" w:eastAsia="仿宋_GB2312" w:cs="宋体"/>
          <w:b w:val="0"/>
          <w:kern w:val="0"/>
          <w:sz w:val="32"/>
          <w:szCs w:val="32"/>
          <w:lang w:eastAsia="zh-CN"/>
        </w:rPr>
        <w:t>；（</w:t>
      </w:r>
      <w:r>
        <w:rPr>
          <w:rFonts w:hint="eastAsia" w:ascii="仿宋_GB2312" w:hAnsi="宋体" w:eastAsia="仿宋_GB2312" w:cs="宋体"/>
          <w:b w:val="0"/>
          <w:kern w:val="0"/>
          <w:sz w:val="32"/>
          <w:szCs w:val="32"/>
          <w:lang w:val="en-US"/>
        </w:rPr>
        <w:fldChar w:fldCharType="begin"/>
      </w:r>
      <w:r>
        <w:rPr>
          <w:rFonts w:hint="eastAsia" w:ascii="仿宋_GB2312" w:hAnsi="宋体" w:eastAsia="仿宋_GB2312" w:cs="宋体"/>
          <w:b w:val="0"/>
          <w:kern w:val="0"/>
          <w:sz w:val="32"/>
          <w:szCs w:val="32"/>
          <w:lang w:val="en-US"/>
        </w:rPr>
        <w:instrText xml:space="preserve"> HYPERLINK "http://www.stats.gov.cn/tjbz/hyflbz/P020110819396070588471.pdf" \t "http://www.cgcc.org.cn/data/upload/month_201604/_blank" </w:instrText>
      </w:r>
      <w:r>
        <w:rPr>
          <w:rFonts w:hint="eastAsia" w:ascii="仿宋_GB2312" w:hAnsi="宋体" w:eastAsia="仿宋_GB2312" w:cs="宋体"/>
          <w:b w:val="0"/>
          <w:kern w:val="0"/>
          <w:sz w:val="32"/>
          <w:szCs w:val="32"/>
          <w:lang w:val="en-US"/>
        </w:rPr>
        <w:fldChar w:fldCharType="separate"/>
      </w:r>
      <w:r>
        <w:rPr>
          <w:rStyle w:val="4"/>
          <w:rFonts w:hint="eastAsia" w:ascii="仿宋_GB2312" w:hAnsi="宋体" w:eastAsia="仿宋_GB2312" w:cs="宋体"/>
          <w:b w:val="0"/>
          <w:color w:val="auto"/>
          <w:kern w:val="0"/>
          <w:sz w:val="32"/>
          <w:szCs w:val="32"/>
          <w:u w:val="none"/>
          <w:lang w:val="en-US"/>
        </w:rPr>
        <w:t>N）水利、环境和公共设施管理业</w:t>
      </w:r>
      <w:r>
        <w:rPr>
          <w:rFonts w:hint="eastAsia" w:ascii="仿宋_GB2312" w:hAnsi="宋体" w:eastAsia="仿宋_GB2312" w:cs="宋体"/>
          <w:b w:val="0"/>
          <w:kern w:val="0"/>
          <w:sz w:val="32"/>
          <w:szCs w:val="32"/>
          <w:lang w:val="en-US"/>
        </w:rPr>
        <w:fldChar w:fldCharType="end"/>
      </w:r>
      <w:r>
        <w:rPr>
          <w:rFonts w:hint="eastAsia" w:ascii="仿宋_GB2312" w:hAnsi="宋体" w:eastAsia="仿宋_GB2312" w:cs="宋体"/>
          <w:b w:val="0"/>
          <w:kern w:val="0"/>
          <w:sz w:val="32"/>
          <w:szCs w:val="32"/>
          <w:lang w:eastAsia="zh-CN"/>
        </w:rPr>
        <w:t>；（</w:t>
      </w:r>
      <w:r>
        <w:rPr>
          <w:rFonts w:hint="eastAsia" w:ascii="仿宋_GB2312" w:hAnsi="宋体" w:eastAsia="仿宋_GB2312" w:cs="宋体"/>
          <w:b w:val="0"/>
          <w:kern w:val="0"/>
          <w:sz w:val="32"/>
          <w:szCs w:val="32"/>
          <w:lang w:val="en-US"/>
        </w:rPr>
        <w:fldChar w:fldCharType="begin"/>
      </w:r>
      <w:r>
        <w:rPr>
          <w:rFonts w:hint="eastAsia" w:ascii="仿宋_GB2312" w:hAnsi="宋体" w:eastAsia="仿宋_GB2312" w:cs="宋体"/>
          <w:b w:val="0"/>
          <w:kern w:val="0"/>
          <w:sz w:val="32"/>
          <w:szCs w:val="32"/>
          <w:lang w:val="en-US"/>
        </w:rPr>
        <w:instrText xml:space="preserve"> HYPERLINK "http://www.stats.gov.cn/tjbz/hyflbz/P020110819396071017719.pdf" \t "http://www.cgcc.org.cn/data/upload/month_201604/_blank" </w:instrText>
      </w:r>
      <w:r>
        <w:rPr>
          <w:rFonts w:hint="eastAsia" w:ascii="仿宋_GB2312" w:hAnsi="宋体" w:eastAsia="仿宋_GB2312" w:cs="宋体"/>
          <w:b w:val="0"/>
          <w:kern w:val="0"/>
          <w:sz w:val="32"/>
          <w:szCs w:val="32"/>
          <w:lang w:val="en-US"/>
        </w:rPr>
        <w:fldChar w:fldCharType="separate"/>
      </w:r>
      <w:r>
        <w:rPr>
          <w:rStyle w:val="4"/>
          <w:rFonts w:hint="eastAsia" w:ascii="仿宋_GB2312" w:hAnsi="宋体" w:eastAsia="仿宋_GB2312" w:cs="宋体"/>
          <w:b w:val="0"/>
          <w:color w:val="auto"/>
          <w:kern w:val="0"/>
          <w:sz w:val="32"/>
          <w:szCs w:val="32"/>
          <w:u w:val="none"/>
          <w:lang w:val="en-US"/>
        </w:rPr>
        <w:t>O）居民服务、修理和其他服务业</w:t>
      </w:r>
      <w:r>
        <w:rPr>
          <w:rFonts w:hint="eastAsia" w:ascii="仿宋_GB2312" w:hAnsi="宋体" w:eastAsia="仿宋_GB2312" w:cs="宋体"/>
          <w:b w:val="0"/>
          <w:kern w:val="0"/>
          <w:sz w:val="32"/>
          <w:szCs w:val="32"/>
          <w:lang w:val="en-US"/>
        </w:rPr>
        <w:fldChar w:fldCharType="end"/>
      </w:r>
      <w:r>
        <w:rPr>
          <w:rFonts w:hint="eastAsia" w:ascii="仿宋_GB2312" w:hAnsi="宋体" w:eastAsia="仿宋_GB2312" w:cs="宋体"/>
          <w:b w:val="0"/>
          <w:kern w:val="0"/>
          <w:sz w:val="32"/>
          <w:szCs w:val="32"/>
          <w:lang w:eastAsia="zh-CN"/>
        </w:rPr>
        <w:t>；（</w:t>
      </w:r>
      <w:r>
        <w:rPr>
          <w:rFonts w:hint="eastAsia" w:ascii="仿宋_GB2312" w:hAnsi="宋体" w:eastAsia="仿宋_GB2312" w:cs="宋体"/>
          <w:b w:val="0"/>
          <w:kern w:val="0"/>
          <w:sz w:val="32"/>
          <w:szCs w:val="32"/>
          <w:lang w:val="en-US"/>
        </w:rPr>
        <w:fldChar w:fldCharType="begin"/>
      </w:r>
      <w:r>
        <w:rPr>
          <w:rFonts w:hint="eastAsia" w:ascii="仿宋_GB2312" w:hAnsi="宋体" w:eastAsia="仿宋_GB2312" w:cs="宋体"/>
          <w:b w:val="0"/>
          <w:kern w:val="0"/>
          <w:sz w:val="32"/>
          <w:szCs w:val="32"/>
          <w:lang w:val="en-US"/>
        </w:rPr>
        <w:instrText xml:space="preserve"> HYPERLINK "http://www.stats.gov.cn/tjbz/hyflbz/P020110819396071456765.pdf" \t "http://www.cgcc.org.cn/data/upload/month_201604/_blank" </w:instrText>
      </w:r>
      <w:r>
        <w:rPr>
          <w:rFonts w:hint="eastAsia" w:ascii="仿宋_GB2312" w:hAnsi="宋体" w:eastAsia="仿宋_GB2312" w:cs="宋体"/>
          <w:b w:val="0"/>
          <w:kern w:val="0"/>
          <w:sz w:val="32"/>
          <w:szCs w:val="32"/>
          <w:lang w:val="en-US"/>
        </w:rPr>
        <w:fldChar w:fldCharType="separate"/>
      </w:r>
      <w:r>
        <w:rPr>
          <w:rStyle w:val="4"/>
          <w:rFonts w:hint="eastAsia" w:ascii="仿宋_GB2312" w:hAnsi="宋体" w:eastAsia="仿宋_GB2312" w:cs="宋体"/>
          <w:b w:val="0"/>
          <w:color w:val="auto"/>
          <w:kern w:val="0"/>
          <w:sz w:val="32"/>
          <w:szCs w:val="32"/>
          <w:u w:val="none"/>
          <w:lang w:val="en-US"/>
        </w:rPr>
        <w:t>P）教育</w:t>
      </w:r>
      <w:r>
        <w:rPr>
          <w:rFonts w:hint="eastAsia" w:ascii="仿宋_GB2312" w:hAnsi="宋体" w:eastAsia="仿宋_GB2312" w:cs="宋体"/>
          <w:b w:val="0"/>
          <w:kern w:val="0"/>
          <w:sz w:val="32"/>
          <w:szCs w:val="32"/>
          <w:lang w:val="en-US"/>
        </w:rPr>
        <w:fldChar w:fldCharType="end"/>
      </w:r>
      <w:r>
        <w:rPr>
          <w:rFonts w:hint="eastAsia" w:ascii="仿宋_GB2312" w:hAnsi="宋体" w:eastAsia="仿宋_GB2312" w:cs="宋体"/>
          <w:b w:val="0"/>
          <w:kern w:val="0"/>
          <w:sz w:val="32"/>
          <w:szCs w:val="32"/>
          <w:lang w:eastAsia="zh-CN"/>
        </w:rPr>
        <w:t>；（</w:t>
      </w:r>
      <w:r>
        <w:rPr>
          <w:rFonts w:hint="eastAsia" w:ascii="仿宋_GB2312" w:hAnsi="宋体" w:eastAsia="仿宋_GB2312" w:cs="宋体"/>
          <w:b w:val="0"/>
          <w:kern w:val="0"/>
          <w:sz w:val="32"/>
          <w:szCs w:val="32"/>
          <w:lang w:val="en-US"/>
        </w:rPr>
        <w:fldChar w:fldCharType="begin"/>
      </w:r>
      <w:r>
        <w:rPr>
          <w:rFonts w:hint="eastAsia" w:ascii="仿宋_GB2312" w:hAnsi="宋体" w:eastAsia="仿宋_GB2312" w:cs="宋体"/>
          <w:b w:val="0"/>
          <w:kern w:val="0"/>
          <w:sz w:val="32"/>
          <w:szCs w:val="32"/>
          <w:lang w:val="en-US"/>
        </w:rPr>
        <w:instrText xml:space="preserve"> HYPERLINK "http://www.stats.gov.cn/tjbz/hyflbz/P020110819396071866105.pdf" \t "http://www.cgcc.org.cn/data/upload/month_201604/_blank" </w:instrText>
      </w:r>
      <w:r>
        <w:rPr>
          <w:rFonts w:hint="eastAsia" w:ascii="仿宋_GB2312" w:hAnsi="宋体" w:eastAsia="仿宋_GB2312" w:cs="宋体"/>
          <w:b w:val="0"/>
          <w:kern w:val="0"/>
          <w:sz w:val="32"/>
          <w:szCs w:val="32"/>
          <w:lang w:val="en-US"/>
        </w:rPr>
        <w:fldChar w:fldCharType="separate"/>
      </w:r>
      <w:r>
        <w:rPr>
          <w:rStyle w:val="4"/>
          <w:rFonts w:hint="eastAsia" w:ascii="仿宋_GB2312" w:hAnsi="宋体" w:eastAsia="仿宋_GB2312" w:cs="宋体"/>
          <w:b w:val="0"/>
          <w:color w:val="auto"/>
          <w:kern w:val="0"/>
          <w:sz w:val="32"/>
          <w:szCs w:val="32"/>
          <w:u w:val="none"/>
          <w:lang w:val="en-US"/>
        </w:rPr>
        <w:t>Q）卫生和社会工作</w:t>
      </w:r>
      <w:r>
        <w:rPr>
          <w:rFonts w:hint="eastAsia" w:ascii="仿宋_GB2312" w:hAnsi="宋体" w:eastAsia="仿宋_GB2312" w:cs="宋体"/>
          <w:b w:val="0"/>
          <w:kern w:val="0"/>
          <w:sz w:val="32"/>
          <w:szCs w:val="32"/>
          <w:lang w:val="en-US"/>
        </w:rPr>
        <w:fldChar w:fldCharType="end"/>
      </w:r>
      <w:r>
        <w:rPr>
          <w:rFonts w:hint="eastAsia" w:ascii="仿宋_GB2312" w:hAnsi="宋体" w:eastAsia="仿宋_GB2312" w:cs="宋体"/>
          <w:b w:val="0"/>
          <w:kern w:val="0"/>
          <w:sz w:val="32"/>
          <w:szCs w:val="32"/>
          <w:lang w:eastAsia="zh-CN"/>
        </w:rPr>
        <w:t>；（</w:t>
      </w:r>
      <w:r>
        <w:rPr>
          <w:rFonts w:hint="eastAsia" w:ascii="仿宋_GB2312" w:hAnsi="宋体" w:eastAsia="仿宋_GB2312" w:cs="宋体"/>
          <w:b w:val="0"/>
          <w:kern w:val="0"/>
          <w:sz w:val="32"/>
          <w:szCs w:val="32"/>
          <w:lang w:val="en-US"/>
        </w:rPr>
        <w:fldChar w:fldCharType="begin"/>
      </w:r>
      <w:r>
        <w:rPr>
          <w:rFonts w:hint="eastAsia" w:ascii="仿宋_GB2312" w:hAnsi="宋体" w:eastAsia="仿宋_GB2312" w:cs="宋体"/>
          <w:b w:val="0"/>
          <w:kern w:val="0"/>
          <w:sz w:val="32"/>
          <w:szCs w:val="32"/>
          <w:lang w:val="en-US"/>
        </w:rPr>
        <w:instrText xml:space="preserve"> HYPERLINK "http://www.stats.gov.cn/tjbz/hyflbz/P020110819396072441734.pdf" \t "http://www.cgcc.org.cn/data/upload/month_201604/_blank" </w:instrText>
      </w:r>
      <w:r>
        <w:rPr>
          <w:rFonts w:hint="eastAsia" w:ascii="仿宋_GB2312" w:hAnsi="宋体" w:eastAsia="仿宋_GB2312" w:cs="宋体"/>
          <w:b w:val="0"/>
          <w:kern w:val="0"/>
          <w:sz w:val="32"/>
          <w:szCs w:val="32"/>
          <w:lang w:val="en-US"/>
        </w:rPr>
        <w:fldChar w:fldCharType="separate"/>
      </w:r>
      <w:r>
        <w:rPr>
          <w:rStyle w:val="4"/>
          <w:rFonts w:hint="eastAsia" w:ascii="仿宋_GB2312" w:hAnsi="宋体" w:eastAsia="仿宋_GB2312" w:cs="宋体"/>
          <w:b w:val="0"/>
          <w:color w:val="auto"/>
          <w:kern w:val="0"/>
          <w:sz w:val="32"/>
          <w:szCs w:val="32"/>
          <w:u w:val="none"/>
          <w:lang w:val="en-US"/>
        </w:rPr>
        <w:t>R）文化、体育和娱乐业</w:t>
      </w:r>
      <w:r>
        <w:rPr>
          <w:rFonts w:hint="eastAsia" w:ascii="仿宋_GB2312" w:hAnsi="宋体" w:eastAsia="仿宋_GB2312" w:cs="宋体"/>
          <w:b w:val="0"/>
          <w:kern w:val="0"/>
          <w:sz w:val="32"/>
          <w:szCs w:val="32"/>
          <w:lang w:val="en-US"/>
        </w:rPr>
        <w:fldChar w:fldCharType="end"/>
      </w:r>
      <w:r>
        <w:rPr>
          <w:rFonts w:hint="eastAsia" w:ascii="仿宋_GB2312" w:hAnsi="宋体" w:eastAsia="仿宋_GB2312" w:cs="宋体"/>
          <w:b w:val="0"/>
          <w:kern w:val="0"/>
          <w:sz w:val="32"/>
          <w:szCs w:val="32"/>
          <w:lang w:eastAsia="zh-CN"/>
        </w:rPr>
        <w:t>；（</w:t>
      </w:r>
      <w:r>
        <w:rPr>
          <w:rFonts w:hint="eastAsia" w:ascii="仿宋_GB2312" w:hAnsi="宋体" w:eastAsia="仿宋_GB2312" w:cs="宋体"/>
          <w:b w:val="0"/>
          <w:kern w:val="0"/>
          <w:sz w:val="32"/>
          <w:szCs w:val="32"/>
          <w:lang w:val="en-US"/>
        </w:rPr>
        <w:fldChar w:fldCharType="begin"/>
      </w:r>
      <w:r>
        <w:rPr>
          <w:rFonts w:hint="eastAsia" w:ascii="仿宋_GB2312" w:hAnsi="宋体" w:eastAsia="仿宋_GB2312" w:cs="宋体"/>
          <w:b w:val="0"/>
          <w:kern w:val="0"/>
          <w:sz w:val="32"/>
          <w:szCs w:val="32"/>
          <w:lang w:val="en-US"/>
        </w:rPr>
        <w:instrText xml:space="preserve"> HYPERLINK "http://www.stats.gov.cn/tjbz/hyflbz/P020110819396072861245.pdf" \t "http://www.cgcc.org.cn/data/upload/month_201604/_blank" </w:instrText>
      </w:r>
      <w:r>
        <w:rPr>
          <w:rFonts w:hint="eastAsia" w:ascii="仿宋_GB2312" w:hAnsi="宋体" w:eastAsia="仿宋_GB2312" w:cs="宋体"/>
          <w:b w:val="0"/>
          <w:kern w:val="0"/>
          <w:sz w:val="32"/>
          <w:szCs w:val="32"/>
          <w:lang w:val="en-US"/>
        </w:rPr>
        <w:fldChar w:fldCharType="separate"/>
      </w:r>
      <w:r>
        <w:rPr>
          <w:rStyle w:val="4"/>
          <w:rFonts w:hint="eastAsia" w:ascii="仿宋_GB2312" w:hAnsi="宋体" w:eastAsia="仿宋_GB2312" w:cs="宋体"/>
          <w:b w:val="0"/>
          <w:color w:val="auto"/>
          <w:kern w:val="0"/>
          <w:sz w:val="32"/>
          <w:szCs w:val="32"/>
          <w:u w:val="none"/>
          <w:lang w:val="en-US"/>
        </w:rPr>
        <w:t>S）公共管理、社会保障和社会组织</w:t>
      </w:r>
      <w:r>
        <w:rPr>
          <w:rFonts w:hint="eastAsia" w:ascii="仿宋_GB2312" w:hAnsi="宋体" w:eastAsia="仿宋_GB2312" w:cs="宋体"/>
          <w:b w:val="0"/>
          <w:kern w:val="0"/>
          <w:sz w:val="32"/>
          <w:szCs w:val="32"/>
          <w:lang w:val="en-US"/>
        </w:rPr>
        <w:fldChar w:fldCharType="end"/>
      </w:r>
      <w:r>
        <w:rPr>
          <w:rFonts w:hint="eastAsia" w:ascii="仿宋_GB2312" w:hAnsi="宋体" w:eastAsia="仿宋_GB2312" w:cs="宋体"/>
          <w:b w:val="0"/>
          <w:kern w:val="0"/>
          <w:sz w:val="32"/>
          <w:szCs w:val="32"/>
          <w:lang w:eastAsia="zh-CN"/>
        </w:rPr>
        <w:t>；（</w:t>
      </w:r>
      <w:r>
        <w:rPr>
          <w:rFonts w:hint="eastAsia" w:ascii="仿宋_GB2312" w:hAnsi="宋体" w:eastAsia="仿宋_GB2312" w:cs="宋体"/>
          <w:b w:val="0"/>
          <w:kern w:val="0"/>
          <w:sz w:val="32"/>
          <w:szCs w:val="32"/>
          <w:lang w:val="en-US"/>
        </w:rPr>
        <w:fldChar w:fldCharType="begin"/>
      </w:r>
      <w:r>
        <w:rPr>
          <w:rFonts w:hint="eastAsia" w:ascii="仿宋_GB2312" w:hAnsi="宋体" w:eastAsia="仿宋_GB2312" w:cs="宋体"/>
          <w:b w:val="0"/>
          <w:kern w:val="0"/>
          <w:sz w:val="32"/>
          <w:szCs w:val="32"/>
          <w:lang w:val="en-US"/>
        </w:rPr>
        <w:instrText xml:space="preserve"> HYPERLINK "http://www.stats.gov.cn/tjbz/hyflbz/P020110819396369460595.pdf" \t "http://www.cgcc.org.cn/data/upload/month_201604/_blank" </w:instrText>
      </w:r>
      <w:r>
        <w:rPr>
          <w:rFonts w:hint="eastAsia" w:ascii="仿宋_GB2312" w:hAnsi="宋体" w:eastAsia="仿宋_GB2312" w:cs="宋体"/>
          <w:b w:val="0"/>
          <w:kern w:val="0"/>
          <w:sz w:val="32"/>
          <w:szCs w:val="32"/>
          <w:lang w:val="en-US"/>
        </w:rPr>
        <w:fldChar w:fldCharType="separate"/>
      </w:r>
      <w:r>
        <w:rPr>
          <w:rStyle w:val="4"/>
          <w:rFonts w:hint="eastAsia" w:ascii="仿宋_GB2312" w:hAnsi="宋体" w:eastAsia="仿宋_GB2312" w:cs="宋体"/>
          <w:b w:val="0"/>
          <w:color w:val="auto"/>
          <w:kern w:val="0"/>
          <w:sz w:val="32"/>
          <w:szCs w:val="32"/>
          <w:u w:val="none"/>
          <w:lang w:val="en-US"/>
        </w:rPr>
        <w:t>T）国际组织</w:t>
      </w:r>
      <w:r>
        <w:rPr>
          <w:rFonts w:hint="eastAsia" w:ascii="仿宋_GB2312" w:hAnsi="宋体" w:eastAsia="仿宋_GB2312" w:cs="宋体"/>
          <w:b w:val="0"/>
          <w:kern w:val="0"/>
          <w:sz w:val="32"/>
          <w:szCs w:val="32"/>
          <w:lang w:val="en-US"/>
        </w:rPr>
        <w:fldChar w:fldCharType="end"/>
      </w:r>
      <w:r>
        <w:rPr>
          <w:rFonts w:hint="eastAsia" w:ascii="仿宋_GB2312" w:hAnsi="宋体" w:eastAsia="仿宋_GB2312" w:cs="宋体"/>
          <w:b w:val="0"/>
          <w:kern w:val="0"/>
          <w:sz w:val="32"/>
          <w:szCs w:val="32"/>
          <w:lang w:eastAsia="zh-CN"/>
        </w:rPr>
        <w:t>。</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eastAsia="zh-CN"/>
        </w:rPr>
        <w:t>《任务来源》：在相应的字母上划“√”。</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val="en-US"/>
        </w:rPr>
        <w:t>A.</w:t>
      </w:r>
      <w:r>
        <w:rPr>
          <w:rFonts w:hint="eastAsia" w:ascii="仿宋_GB2312" w:eastAsia="仿宋_GB2312" w:cs="仿宋_GB2312"/>
          <w:b w:val="0"/>
          <w:sz w:val="32"/>
          <w:szCs w:val="32"/>
          <w:lang w:eastAsia="zh-CN"/>
        </w:rPr>
        <w:t>国家计划：指正式列入国家计划项目，</w:t>
      </w:r>
      <w:r>
        <w:rPr>
          <w:rFonts w:hint="eastAsia" w:ascii="仿宋_GB2312" w:eastAsia="仿宋_GB2312" w:cs="仿宋_GB2312"/>
          <w:b w:val="0"/>
          <w:sz w:val="32"/>
          <w:szCs w:val="32"/>
          <w:lang w:val="en-US"/>
        </w:rPr>
        <w:t>A1</w:t>
      </w:r>
      <w:r>
        <w:rPr>
          <w:rFonts w:hint="eastAsia" w:ascii="仿宋_GB2312" w:eastAsia="仿宋_GB2312" w:cs="仿宋_GB2312"/>
          <w:b w:val="0"/>
          <w:sz w:val="32"/>
          <w:szCs w:val="32"/>
          <w:lang w:eastAsia="zh-CN"/>
        </w:rPr>
        <w:t>：国家科技攻关计划，</w:t>
      </w:r>
      <w:r>
        <w:rPr>
          <w:rFonts w:hint="eastAsia" w:ascii="仿宋_GB2312" w:eastAsia="仿宋_GB2312" w:cs="仿宋_GB2312"/>
          <w:b w:val="0"/>
          <w:sz w:val="32"/>
          <w:szCs w:val="32"/>
          <w:lang w:val="en-US"/>
        </w:rPr>
        <w:t>A2</w:t>
      </w:r>
      <w:r>
        <w:rPr>
          <w:rFonts w:hint="eastAsia" w:ascii="仿宋_GB2312" w:eastAsia="仿宋_GB2312" w:cs="仿宋_GB2312"/>
          <w:b w:val="0"/>
          <w:sz w:val="32"/>
          <w:szCs w:val="32"/>
          <w:lang w:eastAsia="zh-CN"/>
        </w:rPr>
        <w:t>：</w:t>
      </w:r>
      <w:r>
        <w:rPr>
          <w:rFonts w:hint="eastAsia" w:ascii="仿宋_GB2312" w:eastAsia="仿宋_GB2312" w:cs="仿宋_GB2312"/>
          <w:b w:val="0"/>
          <w:sz w:val="32"/>
          <w:szCs w:val="32"/>
          <w:lang w:val="en-US"/>
        </w:rPr>
        <w:t>863</w:t>
      </w:r>
      <w:r>
        <w:rPr>
          <w:rFonts w:hint="eastAsia" w:ascii="仿宋_GB2312" w:eastAsia="仿宋_GB2312" w:cs="仿宋_GB2312"/>
          <w:b w:val="0"/>
          <w:sz w:val="32"/>
          <w:szCs w:val="32"/>
          <w:lang w:eastAsia="zh-CN"/>
        </w:rPr>
        <w:t>计划，</w:t>
      </w:r>
      <w:r>
        <w:rPr>
          <w:rFonts w:hint="eastAsia" w:ascii="仿宋_GB2312" w:eastAsia="仿宋_GB2312" w:cs="仿宋_GB2312"/>
          <w:b w:val="0"/>
          <w:sz w:val="32"/>
          <w:szCs w:val="32"/>
          <w:lang w:val="en-US"/>
        </w:rPr>
        <w:t>A3</w:t>
      </w:r>
      <w:r>
        <w:rPr>
          <w:rFonts w:hint="eastAsia" w:ascii="仿宋_GB2312" w:eastAsia="仿宋_GB2312" w:cs="仿宋_GB2312"/>
          <w:b w:val="0"/>
          <w:sz w:val="32"/>
          <w:szCs w:val="32"/>
          <w:lang w:eastAsia="zh-CN"/>
        </w:rPr>
        <w:t>：</w:t>
      </w:r>
      <w:r>
        <w:rPr>
          <w:rFonts w:hint="eastAsia" w:ascii="仿宋_GB2312" w:eastAsia="仿宋_GB2312" w:cs="仿宋_GB2312"/>
          <w:b w:val="0"/>
          <w:sz w:val="32"/>
          <w:szCs w:val="32"/>
          <w:lang w:val="en-US"/>
        </w:rPr>
        <w:t>973</w:t>
      </w:r>
      <w:r>
        <w:rPr>
          <w:rFonts w:hint="eastAsia" w:ascii="仿宋_GB2312" w:eastAsia="仿宋_GB2312" w:cs="仿宋_GB2312"/>
          <w:b w:val="0"/>
          <w:sz w:val="32"/>
          <w:szCs w:val="32"/>
          <w:lang w:eastAsia="zh-CN"/>
        </w:rPr>
        <w:t>计划，</w:t>
      </w:r>
      <w:r>
        <w:rPr>
          <w:rFonts w:hint="eastAsia" w:ascii="仿宋_GB2312" w:eastAsia="仿宋_GB2312" w:cs="仿宋_GB2312"/>
          <w:b w:val="0"/>
          <w:sz w:val="32"/>
          <w:szCs w:val="32"/>
          <w:lang w:val="en-US"/>
        </w:rPr>
        <w:t>A4</w:t>
      </w:r>
      <w:r>
        <w:rPr>
          <w:rFonts w:hint="eastAsia" w:ascii="仿宋_GB2312" w:eastAsia="仿宋_GB2312" w:cs="仿宋_GB2312"/>
          <w:b w:val="0"/>
          <w:sz w:val="32"/>
          <w:szCs w:val="32"/>
          <w:lang w:eastAsia="zh-CN"/>
        </w:rPr>
        <w:t>：其他计划；</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val="en-US"/>
        </w:rPr>
        <w:t>B.</w:t>
      </w:r>
      <w:r>
        <w:rPr>
          <w:rFonts w:hint="eastAsia" w:ascii="仿宋_GB2312" w:eastAsia="仿宋_GB2312" w:cs="仿宋_GB2312"/>
          <w:b w:val="0"/>
          <w:sz w:val="32"/>
          <w:szCs w:val="32"/>
          <w:lang w:eastAsia="zh-CN"/>
        </w:rPr>
        <w:t>部委计划：指国家计划以外，国务院各部委下达的任务；</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val="en-US"/>
        </w:rPr>
        <w:t>C.</w:t>
      </w:r>
      <w:r>
        <w:rPr>
          <w:rFonts w:hint="eastAsia" w:ascii="仿宋_GB2312" w:eastAsia="仿宋_GB2312" w:cs="仿宋_GB2312"/>
          <w:b w:val="0"/>
          <w:sz w:val="32"/>
          <w:szCs w:val="32"/>
          <w:lang w:eastAsia="zh-CN"/>
        </w:rPr>
        <w:t>省、市、自治区计划：指国家计划以外，由省、市、自治区或通过有关厅局下达的任务；</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val="en-US"/>
        </w:rPr>
        <w:t>D.</w:t>
      </w:r>
      <w:r>
        <w:rPr>
          <w:rFonts w:hint="eastAsia" w:ascii="仿宋_GB2312" w:eastAsia="仿宋_GB2312" w:cs="仿宋_GB2312"/>
          <w:b w:val="0"/>
          <w:sz w:val="32"/>
          <w:szCs w:val="32"/>
          <w:lang w:eastAsia="zh-CN"/>
        </w:rPr>
        <w:t>基金资助：指以基金形式资助的项目，</w:t>
      </w:r>
      <w:r>
        <w:rPr>
          <w:rFonts w:hint="eastAsia" w:ascii="仿宋_GB2312" w:eastAsia="仿宋_GB2312" w:cs="仿宋_GB2312"/>
          <w:b w:val="0"/>
          <w:sz w:val="32"/>
          <w:szCs w:val="32"/>
          <w:lang w:val="en-US"/>
        </w:rPr>
        <w:t>D1</w:t>
      </w:r>
      <w:r>
        <w:rPr>
          <w:rFonts w:hint="eastAsia" w:ascii="仿宋_GB2312" w:eastAsia="仿宋_GB2312" w:cs="仿宋_GB2312"/>
          <w:b w:val="0"/>
          <w:sz w:val="32"/>
          <w:szCs w:val="32"/>
          <w:lang w:eastAsia="zh-CN"/>
        </w:rPr>
        <w:t>：国家自然科学基金，</w:t>
      </w:r>
      <w:r>
        <w:rPr>
          <w:rFonts w:hint="eastAsia" w:ascii="仿宋_GB2312" w:eastAsia="仿宋_GB2312" w:cs="仿宋_GB2312"/>
          <w:b w:val="0"/>
          <w:sz w:val="32"/>
          <w:szCs w:val="32"/>
          <w:lang w:val="en-US"/>
        </w:rPr>
        <w:t>D2</w:t>
      </w:r>
      <w:r>
        <w:rPr>
          <w:rFonts w:hint="eastAsia" w:ascii="仿宋_GB2312" w:eastAsia="仿宋_GB2312" w:cs="仿宋_GB2312"/>
          <w:b w:val="0"/>
          <w:sz w:val="32"/>
          <w:szCs w:val="32"/>
          <w:lang w:eastAsia="zh-CN"/>
        </w:rPr>
        <w:t>：其他基金；</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val="en-US"/>
        </w:rPr>
        <w:t>E.</w:t>
      </w:r>
      <w:r>
        <w:rPr>
          <w:rFonts w:hint="eastAsia" w:ascii="仿宋_GB2312" w:eastAsia="仿宋_GB2312" w:cs="仿宋_GB2312"/>
          <w:b w:val="0"/>
          <w:sz w:val="32"/>
          <w:szCs w:val="32"/>
          <w:lang w:eastAsia="zh-CN"/>
        </w:rPr>
        <w:t>企业：指由企业自行出资进行的研究开发项目。</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val="en-US"/>
        </w:rPr>
        <w:t>F.</w:t>
      </w:r>
      <w:r>
        <w:rPr>
          <w:rFonts w:hint="eastAsia" w:ascii="仿宋_GB2312" w:eastAsia="仿宋_GB2312" w:cs="仿宋_GB2312"/>
          <w:b w:val="0"/>
          <w:sz w:val="32"/>
          <w:szCs w:val="32"/>
          <w:lang w:eastAsia="zh-CN"/>
        </w:rPr>
        <w:t>国际合作：指由外国单位或个人委托或共同研究、开发的项目；</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val="en-US"/>
        </w:rPr>
        <w:t>G.</w:t>
      </w:r>
      <w:r>
        <w:rPr>
          <w:rFonts w:hint="eastAsia" w:ascii="仿宋_GB2312" w:eastAsia="仿宋_GB2312" w:cs="仿宋_GB2312"/>
          <w:b w:val="0"/>
          <w:sz w:val="32"/>
          <w:szCs w:val="32"/>
          <w:lang w:eastAsia="zh-CN"/>
        </w:rPr>
        <w:t>自选：指本基层单位提出或批准的，占用本职工作时间研究开发的项目；</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val="en-US"/>
        </w:rPr>
        <w:t>H.</w:t>
      </w:r>
      <w:r>
        <w:rPr>
          <w:rFonts w:hint="eastAsia" w:ascii="仿宋_GB2312" w:eastAsia="仿宋_GB2312" w:cs="仿宋_GB2312"/>
          <w:b w:val="0"/>
          <w:sz w:val="32"/>
          <w:szCs w:val="32"/>
          <w:lang w:eastAsia="zh-CN"/>
        </w:rPr>
        <w:t>其他：不能归属于上述各类的研究开发项目，如：其他单位委托、非职务项目；</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eastAsia="zh-CN"/>
        </w:rPr>
        <w:t>《具体计划、基金的名称和编号》：指上述各类的研究开发项目列入计划、基金的名称和编号。要求不超过</w:t>
      </w:r>
      <w:r>
        <w:rPr>
          <w:rFonts w:hint="eastAsia" w:ascii="仿宋_GB2312" w:eastAsia="仿宋_GB2312" w:cs="仿宋_GB2312"/>
          <w:b w:val="0"/>
          <w:sz w:val="32"/>
          <w:szCs w:val="32"/>
          <w:lang w:val="en-US"/>
        </w:rPr>
        <w:t>300</w:t>
      </w:r>
      <w:r>
        <w:rPr>
          <w:rFonts w:hint="eastAsia" w:ascii="仿宋_GB2312" w:eastAsia="仿宋_GB2312" w:cs="仿宋_GB2312"/>
          <w:b w:val="0"/>
          <w:sz w:val="32"/>
          <w:szCs w:val="32"/>
          <w:lang w:eastAsia="zh-CN"/>
        </w:rPr>
        <w:t>个汉字。</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eastAsia="zh-CN"/>
        </w:rPr>
        <w:t>《项目起止时间》：起始时间指立项研究、开始研制日期，完成时间指项目通过验收、鉴定或投产日期。</w:t>
      </w:r>
    </w:p>
    <w:p>
      <w:pPr>
        <w:pStyle w:val="2"/>
        <w:widowControl/>
        <w:spacing w:line="560" w:lineRule="exact"/>
        <w:ind w:left="0" w:firstLine="640" w:firstLineChars="200"/>
        <w:rPr>
          <w:rFonts w:hint="eastAsia" w:ascii="仿宋_GB2312" w:eastAsia="仿宋_GB2312" w:cs="仿宋_GB2312"/>
          <w:bCs/>
          <w:sz w:val="32"/>
          <w:szCs w:val="32"/>
          <w:lang w:val="en-US"/>
        </w:rPr>
      </w:pPr>
      <w:r>
        <w:rPr>
          <w:rFonts w:hint="eastAsia" w:ascii="仿宋_GB2312" w:eastAsia="仿宋_GB2312" w:cs="仿宋_GB2312"/>
          <w:bCs/>
          <w:sz w:val="32"/>
          <w:szCs w:val="32"/>
          <w:lang w:eastAsia="zh-CN"/>
        </w:rPr>
        <w:t>二、项目简介</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eastAsia="zh-CN"/>
        </w:rPr>
        <w:t>《项目简介》是向社会公开、征求社会监督的主要内容，应客观、准确、扼要地介绍项目所属科学技术领域、主要科学技术内容、申请授权专利情况、技术经济指标、应用推广及效益情况等。要求不超过</w:t>
      </w:r>
      <w:r>
        <w:rPr>
          <w:rFonts w:hint="eastAsia" w:ascii="仿宋_GB2312" w:eastAsia="仿宋_GB2312" w:cs="仿宋_GB2312"/>
          <w:b w:val="0"/>
          <w:sz w:val="32"/>
          <w:szCs w:val="32"/>
          <w:lang w:val="en-US"/>
        </w:rPr>
        <w:t>800</w:t>
      </w:r>
      <w:r>
        <w:rPr>
          <w:rFonts w:hint="eastAsia" w:ascii="仿宋_GB2312" w:eastAsia="仿宋_GB2312" w:cs="仿宋_GB2312"/>
          <w:b w:val="0"/>
          <w:sz w:val="32"/>
          <w:szCs w:val="32"/>
          <w:lang w:eastAsia="zh-CN"/>
        </w:rPr>
        <w:t>个汉字。</w:t>
      </w:r>
    </w:p>
    <w:p>
      <w:pPr>
        <w:pStyle w:val="2"/>
        <w:widowControl/>
        <w:spacing w:line="560" w:lineRule="exact"/>
        <w:ind w:left="0" w:firstLine="640" w:firstLineChars="200"/>
        <w:rPr>
          <w:rFonts w:hint="eastAsia" w:ascii="仿宋_GB2312" w:eastAsia="仿宋_GB2312" w:cs="仿宋_GB2312"/>
          <w:bCs/>
          <w:sz w:val="32"/>
          <w:szCs w:val="32"/>
          <w:lang w:val="en-US"/>
        </w:rPr>
      </w:pPr>
      <w:r>
        <w:rPr>
          <w:rFonts w:hint="eastAsia" w:ascii="仿宋_GB2312" w:eastAsia="仿宋_GB2312" w:cs="仿宋_GB2312"/>
          <w:bCs/>
          <w:sz w:val="32"/>
          <w:szCs w:val="32"/>
          <w:lang w:eastAsia="zh-CN"/>
        </w:rPr>
        <w:t>三、主要技术创新点</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eastAsia="zh-CN"/>
        </w:rPr>
        <w:t>《主要技术创新点》是推荐项目的核心部分，也是审查项目、处理异议的主要依据。主要技术创新点包括在技术思路、关键技术及系统集成上的创新，是项目详细技术内容在创新性方面的归纳与提炼，应简明、扼要地阐述。</w:t>
      </w:r>
    </w:p>
    <w:p>
      <w:pPr>
        <w:pStyle w:val="2"/>
        <w:widowControl/>
        <w:spacing w:line="560" w:lineRule="exact"/>
        <w:ind w:left="0" w:firstLine="640" w:firstLineChars="200"/>
        <w:rPr>
          <w:rFonts w:hint="eastAsia" w:ascii="仿宋_GB2312" w:eastAsia="仿宋_GB2312" w:cs="仿宋_GB2312"/>
          <w:bCs/>
          <w:sz w:val="32"/>
          <w:szCs w:val="32"/>
          <w:lang w:val="en-US"/>
        </w:rPr>
      </w:pPr>
      <w:r>
        <w:rPr>
          <w:rFonts w:hint="eastAsia" w:ascii="仿宋_GB2312" w:eastAsia="仿宋_GB2312" w:cs="仿宋_GB2312"/>
          <w:bCs/>
          <w:sz w:val="32"/>
          <w:szCs w:val="32"/>
          <w:lang w:eastAsia="zh-CN"/>
        </w:rPr>
        <w:t>四、项目详细内容</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eastAsia="zh-CN"/>
        </w:rPr>
        <w:t>《项目详细内容》应当按照规定的栏目内容及本说明的有关要求，详实、准确、全面地填写。要求如下：</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eastAsia="zh-CN"/>
        </w:rPr>
        <w:t>（一）《立项背景》应简明扼要地概述立项时国内外相关科学技术状况，主要技术经济指标，尚待解决的问题及立项目的。要求不超过</w:t>
      </w:r>
      <w:r>
        <w:rPr>
          <w:rFonts w:hint="eastAsia" w:ascii="仿宋_GB2312" w:eastAsia="仿宋_GB2312" w:cs="仿宋_GB2312"/>
          <w:b w:val="0"/>
          <w:sz w:val="32"/>
          <w:szCs w:val="32"/>
          <w:lang w:val="en-US"/>
        </w:rPr>
        <w:t>800</w:t>
      </w:r>
      <w:r>
        <w:rPr>
          <w:rFonts w:hint="eastAsia" w:ascii="仿宋_GB2312" w:eastAsia="仿宋_GB2312" w:cs="仿宋_GB2312"/>
          <w:b w:val="0"/>
          <w:sz w:val="32"/>
          <w:szCs w:val="32"/>
          <w:lang w:eastAsia="zh-CN"/>
        </w:rPr>
        <w:t>个汉字。</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eastAsia="zh-CN"/>
        </w:rPr>
        <w:t>（二）</w:t>
      </w:r>
      <w:r>
        <w:rPr>
          <w:rFonts w:hint="eastAsia" w:ascii="仿宋_GB2312" w:eastAsia="仿宋_GB2312" w:cs="仿宋_GB2312"/>
          <w:b w:val="0"/>
          <w:spacing w:val="-2"/>
          <w:sz w:val="32"/>
          <w:szCs w:val="32"/>
          <w:lang w:eastAsia="zh-CN"/>
        </w:rPr>
        <w:t>《详细技术内容》是评价该项目是否符合授奖条件的主要依据，应按科技进步奖各类项目的评定标准，对项目进行阐述。</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eastAsia="zh-CN"/>
        </w:rPr>
        <w:t>技术开发类：该类项目应突出关键技术或者系统集成的创新性、市场竞争力、成果转化程度、所取得的经济效益，以及对行业技术进步和产业结构优化升级的作用。</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eastAsia="zh-CN"/>
        </w:rPr>
        <w:t>社会公益类：该类项目应突出关键技术或者系统集成的创新性、推广应用程度、所取得的社会效益，以及对科技发展和社会进步的意义。</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eastAsia="zh-CN"/>
        </w:rPr>
        <w:t>凡涉及该项技术实质内容的说明、论证及实验结果等，均应直接叙述，一般不应采取见</w:t>
      </w:r>
      <w:r>
        <w:rPr>
          <w:rFonts w:hint="eastAsia" w:ascii="仿宋_GB2312" w:eastAsia="仿宋_GB2312" w:cs="仿宋_GB2312"/>
          <w:b w:val="0"/>
          <w:sz w:val="32"/>
          <w:szCs w:val="32"/>
          <w:lang w:val="en-US"/>
        </w:rPr>
        <w:t>**</w:t>
      </w:r>
      <w:r>
        <w:rPr>
          <w:rFonts w:hint="eastAsia" w:ascii="仿宋_GB2312" w:eastAsia="仿宋_GB2312" w:cs="仿宋_GB2312"/>
          <w:b w:val="0"/>
          <w:sz w:val="32"/>
          <w:szCs w:val="32"/>
          <w:lang w:eastAsia="zh-CN"/>
        </w:rPr>
        <w:t>附件的表达形式，必要的图示须就近插入相应的正文中，不宜另附。该栏目应对推荐项目的总体思路、技术方案、实施效果等进行全面阐述：</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val="en-US"/>
        </w:rPr>
        <w:t>1.</w:t>
      </w:r>
      <w:r>
        <w:rPr>
          <w:rFonts w:hint="eastAsia" w:ascii="仿宋_GB2312" w:eastAsia="仿宋_GB2312" w:cs="仿宋_GB2312"/>
          <w:b w:val="0"/>
          <w:spacing w:val="-4"/>
          <w:sz w:val="32"/>
          <w:szCs w:val="32"/>
          <w:lang w:eastAsia="zh-CN"/>
        </w:rPr>
        <w:t>总体思路。应简要阐述针对立项目的，利用什么新思想、新技术、新方法，来解决什样的技术问题，创造出什么样的新成果。</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val="en-US"/>
        </w:rPr>
        <w:t>2.</w:t>
      </w:r>
      <w:r>
        <w:rPr>
          <w:rFonts w:hint="eastAsia" w:ascii="仿宋_GB2312" w:eastAsia="仿宋_GB2312" w:cs="仿宋_GB2312"/>
          <w:b w:val="0"/>
          <w:sz w:val="32"/>
          <w:szCs w:val="32"/>
          <w:lang w:eastAsia="zh-CN"/>
        </w:rPr>
        <w:t>技术方案。应详细阐述具体技术方案和实施步骤，应用了哪些理论、技术和方法，在技术开发、推广及产业化过程中，攻克了哪些关键技术，在技术上有哪些创新，取得了哪些创新成果。</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val="en-US"/>
        </w:rPr>
        <w:t>3.</w:t>
      </w:r>
      <w:r>
        <w:rPr>
          <w:rFonts w:hint="eastAsia" w:ascii="仿宋_GB2312" w:eastAsia="仿宋_GB2312" w:cs="仿宋_GB2312"/>
          <w:b w:val="0"/>
          <w:sz w:val="32"/>
          <w:szCs w:val="32"/>
          <w:lang w:eastAsia="zh-CN"/>
        </w:rPr>
        <w:t>实施效果。应简要阐述该项技术的转化程度、应用范围及推广情况。</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eastAsia="zh-CN"/>
        </w:rPr>
        <w:t>（三）《与当前国内外同类技术主要参数、效益、市场竞争力的比较》，应就推荐项目的总体科学技术水平、主要技术经济指标与当前的国内外最先进的同类技术以图表方式进行全面比较，同时加以综合叙述，并指出存在的问题及采取哪些改进措施。</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eastAsia="zh-CN"/>
        </w:rPr>
        <w:t>（四）《应用情况》应就推荐项目的生产、应用、推广情况及预期应用前景等进行阐述。要求不超过</w:t>
      </w:r>
      <w:r>
        <w:rPr>
          <w:rFonts w:hint="eastAsia" w:ascii="仿宋_GB2312" w:eastAsia="仿宋_GB2312" w:cs="仿宋_GB2312"/>
          <w:b w:val="0"/>
          <w:sz w:val="32"/>
          <w:szCs w:val="32"/>
          <w:lang w:val="en-US"/>
        </w:rPr>
        <w:t>800</w:t>
      </w:r>
      <w:r>
        <w:rPr>
          <w:rFonts w:hint="eastAsia" w:ascii="仿宋_GB2312" w:eastAsia="仿宋_GB2312" w:cs="仿宋_GB2312"/>
          <w:b w:val="0"/>
          <w:sz w:val="32"/>
          <w:szCs w:val="32"/>
          <w:lang w:eastAsia="zh-CN"/>
        </w:rPr>
        <w:t>个汉字。</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eastAsia="zh-CN"/>
        </w:rPr>
        <w:t>（五）《经济效益》填写的数字应以主要生产、应用单位财务部门核准的数额为基本依据，只填写已所取得的新增直接效益。社会公益类项目可以不填此栏。</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eastAsia="zh-CN"/>
        </w:rPr>
        <w:t>《各栏目的计算依据》应就生产或应用该项目后产生的直接累计净增效益以及提高产品质量、提高劳动生产率等作出简要说明，并具体列出本表所填各项效益额的计算方法和计算依据。</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eastAsia="zh-CN"/>
        </w:rPr>
        <w:t>（六）</w:t>
      </w:r>
      <w:r>
        <w:rPr>
          <w:rFonts w:hint="eastAsia" w:ascii="仿宋_GB2312" w:eastAsia="仿宋_GB2312" w:cs="仿宋_GB2312"/>
          <w:b w:val="0"/>
          <w:spacing w:val="-4"/>
          <w:sz w:val="32"/>
          <w:szCs w:val="32"/>
          <w:lang w:eastAsia="zh-CN"/>
        </w:rPr>
        <w:t>《社会效益》是指推荐项目在推动科学技术进步、保护自然资源或生态环境，以及在改善人民物质、文化、生活及健康水平等方面所起的作用，应扼要地做出说明。要求不超</w:t>
      </w:r>
      <w:r>
        <w:rPr>
          <w:rFonts w:hint="eastAsia" w:ascii="仿宋_GB2312" w:eastAsia="仿宋_GB2312" w:cs="仿宋_GB2312"/>
          <w:b w:val="0"/>
          <w:spacing w:val="-4"/>
          <w:sz w:val="32"/>
          <w:szCs w:val="32"/>
          <w:lang w:val="en-US"/>
        </w:rPr>
        <w:t>200</w:t>
      </w:r>
      <w:r>
        <w:rPr>
          <w:rFonts w:hint="eastAsia" w:ascii="仿宋_GB2312" w:eastAsia="仿宋_GB2312" w:cs="仿宋_GB2312"/>
          <w:b w:val="0"/>
          <w:spacing w:val="-4"/>
          <w:sz w:val="32"/>
          <w:szCs w:val="32"/>
          <w:lang w:eastAsia="zh-CN"/>
        </w:rPr>
        <w:t>个汉字。</w:t>
      </w:r>
    </w:p>
    <w:p>
      <w:pPr>
        <w:pStyle w:val="2"/>
        <w:widowControl/>
        <w:spacing w:line="560" w:lineRule="exact"/>
        <w:ind w:left="0" w:firstLine="640" w:firstLineChars="200"/>
        <w:rPr>
          <w:rFonts w:hint="eastAsia" w:ascii="仿宋_GB2312" w:eastAsia="仿宋_GB2312" w:cs="仿宋_GB2312"/>
          <w:bCs/>
          <w:sz w:val="32"/>
          <w:szCs w:val="32"/>
          <w:lang w:val="en-US"/>
        </w:rPr>
      </w:pPr>
      <w:r>
        <w:rPr>
          <w:rFonts w:hint="eastAsia" w:ascii="仿宋_GB2312" w:eastAsia="仿宋_GB2312" w:cs="仿宋_GB2312"/>
          <w:bCs/>
          <w:sz w:val="32"/>
          <w:szCs w:val="32"/>
          <w:lang w:eastAsia="zh-CN"/>
        </w:rPr>
        <w:t>五、本项目曾获科技奖励情况</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eastAsia="zh-CN"/>
        </w:rPr>
        <w:t>《本项目曾获科技奖励情况》应填写获得国务院、省部级、经科技部批准的社会力量设立的科技奖励及国家组织和外国政府设立的科技奖励情况。对于</w:t>
      </w:r>
      <w:r>
        <w:rPr>
          <w:rFonts w:hint="eastAsia" w:ascii="仿宋_GB2312" w:eastAsia="仿宋_GB2312" w:cs="仿宋_GB2312"/>
          <w:b w:val="0"/>
          <w:sz w:val="32"/>
          <w:szCs w:val="32"/>
          <w:lang w:val="en-US"/>
        </w:rPr>
        <w:t>2000</w:t>
      </w:r>
      <w:r>
        <w:rPr>
          <w:rFonts w:hint="eastAsia" w:ascii="仿宋_GB2312" w:eastAsia="仿宋_GB2312" w:cs="仿宋_GB2312"/>
          <w:b w:val="0"/>
          <w:sz w:val="32"/>
          <w:szCs w:val="32"/>
          <w:lang w:eastAsia="zh-CN"/>
        </w:rPr>
        <w:t>年以后获得的《国家科学技术奖励条例》和《省、部级科学技术奖励管理办法》规定不能设立的部门奖励，不得填入此栏目。</w:t>
      </w:r>
    </w:p>
    <w:p>
      <w:pPr>
        <w:pStyle w:val="2"/>
        <w:widowControl/>
        <w:spacing w:line="560" w:lineRule="exact"/>
        <w:ind w:left="0" w:firstLine="640" w:firstLineChars="200"/>
        <w:rPr>
          <w:rFonts w:hint="eastAsia" w:ascii="仿宋_GB2312" w:eastAsia="仿宋_GB2312" w:cs="仿宋_GB2312"/>
          <w:bCs/>
          <w:sz w:val="32"/>
          <w:szCs w:val="32"/>
          <w:lang w:val="en-US"/>
        </w:rPr>
      </w:pPr>
      <w:r>
        <w:rPr>
          <w:rFonts w:hint="eastAsia" w:ascii="仿宋_GB2312" w:eastAsia="仿宋_GB2312" w:cs="仿宋_GB2312"/>
          <w:bCs/>
          <w:sz w:val="32"/>
          <w:szCs w:val="32"/>
          <w:lang w:eastAsia="zh-CN"/>
        </w:rPr>
        <w:t>六、主要完成人情况表</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eastAsia="zh-CN"/>
        </w:rPr>
        <w:t>《主要完成人情况表》是评价完成人是否具备获奖条件的重要依据，应按表格要求逐项填写。在“对本项目主要技术贡献”一栏中，应写明本人对项目《主要技术创新点》栏中所列创造性技术内容作出的独创性贡献。认真阅读声明内容后，在本人签名处签名。</w:t>
      </w:r>
    </w:p>
    <w:p>
      <w:pPr>
        <w:pStyle w:val="2"/>
        <w:widowControl/>
        <w:spacing w:line="560" w:lineRule="exact"/>
        <w:ind w:left="0" w:firstLine="640" w:firstLineChars="200"/>
        <w:rPr>
          <w:rFonts w:hint="eastAsia" w:ascii="仿宋_GB2312" w:eastAsia="仿宋_GB2312" w:cs="仿宋_GB2312"/>
          <w:bCs/>
          <w:sz w:val="32"/>
          <w:szCs w:val="32"/>
          <w:lang w:val="en-US"/>
        </w:rPr>
      </w:pPr>
      <w:r>
        <w:rPr>
          <w:rFonts w:hint="eastAsia" w:ascii="仿宋_GB2312" w:eastAsia="仿宋_GB2312" w:cs="仿宋_GB2312"/>
          <w:bCs/>
          <w:sz w:val="32"/>
          <w:szCs w:val="32"/>
          <w:lang w:eastAsia="zh-CN"/>
        </w:rPr>
        <w:t>七、主要完成单位情况表</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eastAsia="zh-CN"/>
        </w:rPr>
        <w:t>《主要完成单位情况表》是核实推荐项目所列完成单位是否具备获奖条件的重要依据， 应在“对本项目技术创新和应用的贡献”一栏中，写明本单位对推荐项目做出的主要贡献，并在单位盖章处加盖单位公章，要求不超过</w:t>
      </w:r>
      <w:r>
        <w:rPr>
          <w:rFonts w:hint="eastAsia" w:ascii="仿宋_GB2312" w:eastAsia="仿宋_GB2312" w:cs="仿宋_GB2312"/>
          <w:b w:val="0"/>
          <w:sz w:val="32"/>
          <w:szCs w:val="32"/>
          <w:lang w:val="en-US"/>
        </w:rPr>
        <w:t>600</w:t>
      </w:r>
      <w:r>
        <w:rPr>
          <w:rFonts w:hint="eastAsia" w:ascii="仿宋_GB2312" w:eastAsia="仿宋_GB2312" w:cs="仿宋_GB2312"/>
          <w:b w:val="0"/>
          <w:sz w:val="32"/>
          <w:szCs w:val="32"/>
          <w:lang w:eastAsia="zh-CN"/>
        </w:rPr>
        <w:t>个汉字。</w:t>
      </w:r>
    </w:p>
    <w:p>
      <w:pPr>
        <w:pStyle w:val="2"/>
        <w:widowControl/>
        <w:spacing w:line="560" w:lineRule="exact"/>
        <w:ind w:left="0" w:firstLine="640" w:firstLineChars="200"/>
        <w:rPr>
          <w:rFonts w:hint="eastAsia" w:ascii="仿宋_GB2312" w:eastAsia="仿宋_GB2312" w:cs="仿宋_GB2312"/>
          <w:bCs/>
          <w:sz w:val="32"/>
          <w:szCs w:val="32"/>
          <w:lang w:val="en-US"/>
        </w:rPr>
      </w:pPr>
      <w:r>
        <w:rPr>
          <w:rFonts w:hint="eastAsia" w:ascii="仿宋_GB2312" w:eastAsia="仿宋_GB2312" w:cs="仿宋_GB2312"/>
          <w:bCs/>
          <w:sz w:val="32"/>
          <w:szCs w:val="32"/>
          <w:lang w:eastAsia="zh-CN"/>
        </w:rPr>
        <w:t>八、推荐意见</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eastAsia="zh-CN"/>
        </w:rPr>
        <w:t>《推荐意见》由推荐单位根据推荐项目技术创新点、技术经济指标、促进行业科技进步作用和应用情况，并参照相应奖种条件写明推荐理由和建议等级。确认推荐材料属实后，在推荐单位公章处加盖单位公章。要求不超过</w:t>
      </w:r>
      <w:r>
        <w:rPr>
          <w:rFonts w:hint="eastAsia" w:ascii="仿宋_GB2312" w:eastAsia="仿宋_GB2312" w:cs="仿宋_GB2312"/>
          <w:b w:val="0"/>
          <w:sz w:val="32"/>
          <w:szCs w:val="32"/>
          <w:lang w:val="en-US"/>
        </w:rPr>
        <w:t>600</w:t>
      </w:r>
      <w:r>
        <w:rPr>
          <w:rFonts w:hint="eastAsia" w:ascii="仿宋_GB2312" w:eastAsia="仿宋_GB2312" w:cs="仿宋_GB2312"/>
          <w:b w:val="0"/>
          <w:sz w:val="32"/>
          <w:szCs w:val="32"/>
          <w:lang w:eastAsia="zh-CN"/>
        </w:rPr>
        <w:t>个汉字。</w:t>
      </w:r>
    </w:p>
    <w:p>
      <w:pPr>
        <w:pStyle w:val="2"/>
        <w:widowControl/>
        <w:spacing w:line="560" w:lineRule="exact"/>
        <w:ind w:left="0" w:firstLine="640" w:firstLineChars="200"/>
        <w:rPr>
          <w:rFonts w:hint="eastAsia" w:ascii="仿宋_GB2312" w:eastAsia="仿宋_GB2312" w:cs="仿宋_GB2312"/>
          <w:bCs/>
          <w:sz w:val="32"/>
          <w:szCs w:val="32"/>
          <w:lang w:val="en-US"/>
        </w:rPr>
      </w:pPr>
      <w:r>
        <w:rPr>
          <w:rFonts w:hint="eastAsia" w:ascii="仿宋_GB2312" w:eastAsia="仿宋_GB2312" w:cs="仿宋_GB2312"/>
          <w:bCs/>
          <w:sz w:val="32"/>
          <w:szCs w:val="32"/>
          <w:lang w:eastAsia="zh-CN"/>
        </w:rPr>
        <w:t>九、主要附件目录</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eastAsia="zh-CN"/>
        </w:rPr>
        <w:t>（一）《应用单位目录》，指推荐项目已提供的生产证明、效益证明、技术转让合同、使用证明等应用证明的应用单位目录，要求如实填写各栏目内容。</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eastAsia="zh-CN"/>
        </w:rPr>
        <w:t>（二）《技术评价证明及国家法律法规要求行业审批文件目录》，指推荐项目提交的技术鉴定证书、验收报告、权威部门的检测证明及国家对相关行业有审批要求的（如：新药、医疗器械、动植物新品种、农药、化肥、兽药、食品、通信设备、压力容器、标准等项目）批准文件等证明材料的目录。</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eastAsia="zh-CN"/>
        </w:rPr>
        <w:t>（三）《知识产权证明目录》，指推荐项目在附件中提交的已授权的知识产权证明，要求将已授权的和正在申请的内容分别列出。其中关于知识产权类别包括：⒈发明专利权；⒉计算机软件著作权；⒊集成电路布图设计权；⒋植物新品种权；⒌其他。国（区）别包括：⒈中国；⒉美国；⒊欧洲；⒋日本；⒌香港；⒍台湾；⒎其他。应将其编号及名称填入表中。</w:t>
      </w:r>
    </w:p>
    <w:p>
      <w:pPr>
        <w:pStyle w:val="2"/>
        <w:widowControl/>
        <w:spacing w:line="560" w:lineRule="exact"/>
        <w:ind w:left="0" w:firstLine="640" w:firstLineChars="200"/>
        <w:rPr>
          <w:rFonts w:hint="eastAsia" w:ascii="仿宋_GB2312" w:eastAsia="仿宋_GB2312" w:cs="仿宋_GB2312"/>
          <w:b w:val="0"/>
          <w:sz w:val="32"/>
          <w:szCs w:val="32"/>
          <w:lang w:val="en-US"/>
        </w:rPr>
      </w:pPr>
    </w:p>
    <w:p>
      <w:pPr>
        <w:pStyle w:val="2"/>
        <w:widowControl/>
        <w:spacing w:line="560" w:lineRule="exact"/>
        <w:ind w:left="0" w:firstLine="640" w:firstLineChars="200"/>
        <w:rPr>
          <w:rFonts w:hint="eastAsia" w:ascii="仿宋_GB2312" w:eastAsia="仿宋_GB2312" w:cs="仿宋_GB2312"/>
          <w:bCs/>
          <w:sz w:val="32"/>
          <w:szCs w:val="32"/>
          <w:lang w:val="en-US"/>
        </w:rPr>
      </w:pPr>
      <w:r>
        <w:rPr>
          <w:rFonts w:hint="eastAsia" w:ascii="仿宋_GB2312" w:eastAsia="仿宋_GB2312" w:cs="仿宋_GB2312"/>
          <w:bCs/>
          <w:sz w:val="32"/>
          <w:szCs w:val="32"/>
          <w:lang w:eastAsia="zh-CN"/>
        </w:rPr>
        <w:t>十、主要附件</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eastAsia="zh-CN"/>
        </w:rPr>
        <w:t>指主要附件目录中所列出的证明、证书、批准文件等的复印件。</w:t>
      </w:r>
    </w:p>
    <w:p>
      <w:pPr>
        <w:pStyle w:val="2"/>
        <w:widowControl/>
        <w:spacing w:line="560" w:lineRule="exact"/>
        <w:ind w:left="0" w:firstLine="640" w:firstLineChars="200"/>
        <w:rPr>
          <w:rFonts w:hint="eastAsia" w:ascii="仿宋_GB2312" w:eastAsia="仿宋_GB2312" w:cs="仿宋_GB2312"/>
          <w:b w:val="0"/>
          <w:sz w:val="32"/>
          <w:szCs w:val="32"/>
          <w:lang w:val="en-US"/>
        </w:rPr>
      </w:pPr>
      <w:r>
        <w:rPr>
          <w:rFonts w:hint="eastAsia" w:ascii="仿宋_GB2312" w:eastAsia="仿宋_GB2312" w:cs="仿宋_GB2312"/>
          <w:b w:val="0"/>
          <w:sz w:val="32"/>
          <w:szCs w:val="32"/>
          <w:lang w:eastAsia="zh-CN"/>
        </w:rPr>
        <w:t>其他证明可以是技术报告、专著等。</w:t>
      </w:r>
    </w:p>
    <w:p>
      <w:pPr/>
      <w:r>
        <w:rPr>
          <w:rFonts w:hint="eastAsia" w:ascii="仿宋_GB2312" w:hAnsi="Times New Roman" w:eastAsia="仿宋_GB2312" w:cs="Times New Roman"/>
          <w:b/>
          <w:bCs w:val="0"/>
          <w:kern w:val="2"/>
          <w:sz w:val="32"/>
          <w:szCs w:val="32"/>
          <w:lang w:val="en-US" w:eastAsia="zh-CN" w:bidi="ar"/>
        </w:rPr>
        <w:br w:type="page"/>
      </w:r>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fixed"/>
    <w:sig w:usb0="00000000" w:usb1="080E0000" w:usb2="00000010" w:usb3="00000000" w:csb0="00040000" w:csb1="00000000"/>
  </w:font>
  <w:font w:name="Cambria Math">
    <w:panose1 w:val="02040503050406030204"/>
    <w:charset w:val="00"/>
    <w:family w:val="auto"/>
    <w:pitch w:val="variable"/>
    <w:sig w:usb0="E00002FF" w:usb1="420024FF" w:usb2="00000000" w:usb3="00000000" w:csb0="2000019F" w:csb1="00000000"/>
  </w:font>
  <w:font w:name="仿宋_GB2312">
    <w:altName w:val="仿宋"/>
    <w:panose1 w:val="00000000000000000000"/>
    <w:charset w:val="86"/>
    <w:family w:val="auto"/>
    <w:pitch w:val="fixed"/>
    <w:sig w:usb0="00000000" w:usb1="080E0000" w:usb2="00000010" w:usb3="00000000" w:csb0="00040000" w:csb1="00000000"/>
  </w:font>
  <w:font w:name="@宋体">
    <w:panose1 w:val="02010600030101010101"/>
    <w:charset w:val="86"/>
    <w:family w:val="auto"/>
    <w:pitch w:val="variable"/>
    <w:sig w:usb0="00000003" w:usb1="288F0000" w:usb2="00000006" w:usb3="00000000" w:csb0="00040001" w:csb1="00000000"/>
  </w:font>
  <w:font w:name="Courier New">
    <w:panose1 w:val="020703090202050204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2342435">
    <w:nsid w:val="57299323"/>
    <w:multiLevelType w:val="multilevel"/>
    <w:tmpl w:val="57299323"/>
    <w:lvl w:ilvl="0" w:tentative="1">
      <w:start w:val="1"/>
      <w:numFmt w:val="decimal"/>
      <w:lvlText w:val="%1．"/>
      <w:lvlJc w:val="left"/>
      <w:pPr>
        <w:tabs>
          <w:tab w:val="left" w:pos="360"/>
        </w:tabs>
        <w:ind w:left="360" w:hanging="36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462342413">
    <w:nsid w:val="5729930D"/>
    <w:multiLevelType w:val="multilevel"/>
    <w:tmpl w:val="5729930D"/>
    <w:lvl w:ilvl="0" w:tentative="1">
      <w:start w:val="1"/>
      <w:numFmt w:val="decimal"/>
      <w:lvlText w:val="%1．"/>
      <w:lvlJc w:val="left"/>
      <w:pPr>
        <w:tabs>
          <w:tab w:val="left" w:pos="360"/>
        </w:tabs>
        <w:ind w:left="360" w:hanging="36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462342424">
    <w:nsid w:val="57299318"/>
    <w:multiLevelType w:val="multilevel"/>
    <w:tmpl w:val="57299318"/>
    <w:lvl w:ilvl="0" w:tentative="1">
      <w:start w:val="1"/>
      <w:numFmt w:val="japaneseCounting"/>
      <w:lvlText w:val="%1、"/>
      <w:lvlJc w:val="left"/>
      <w:pPr>
        <w:tabs>
          <w:tab w:val="left" w:pos="648"/>
        </w:tabs>
        <w:ind w:left="648" w:hanging="648"/>
      </w:pPr>
    </w:lvl>
    <w:lvl w:ilvl="1" w:tentative="1">
      <w:start w:val="1"/>
      <w:numFmt w:val="decimal"/>
      <w:lvlText w:val="%2."/>
      <w:lvlJc w:val="left"/>
      <w:pPr>
        <w:tabs>
          <w:tab w:val="left" w:pos="1440"/>
        </w:tabs>
        <w:ind w:left="1440" w:firstLine="65176"/>
      </w:pPr>
    </w:lvl>
    <w:lvl w:ilvl="2" w:tentative="1">
      <w:start w:val="1"/>
      <w:numFmt w:val="decimal"/>
      <w:lvlText w:val="%3."/>
      <w:lvlJc w:val="left"/>
      <w:pPr>
        <w:tabs>
          <w:tab w:val="left" w:pos="2160"/>
        </w:tabs>
        <w:ind w:left="2160" w:firstLine="65176"/>
      </w:pPr>
    </w:lvl>
    <w:lvl w:ilvl="3" w:tentative="1">
      <w:start w:val="1"/>
      <w:numFmt w:val="decimal"/>
      <w:lvlText w:val="%4."/>
      <w:lvlJc w:val="left"/>
      <w:pPr>
        <w:tabs>
          <w:tab w:val="left" w:pos="2880"/>
        </w:tabs>
        <w:ind w:left="2880" w:firstLine="65176"/>
      </w:pPr>
    </w:lvl>
    <w:lvl w:ilvl="4" w:tentative="1">
      <w:start w:val="1"/>
      <w:numFmt w:val="decimal"/>
      <w:lvlText w:val="%5."/>
      <w:lvlJc w:val="left"/>
      <w:pPr>
        <w:tabs>
          <w:tab w:val="left" w:pos="3600"/>
        </w:tabs>
        <w:ind w:left="3600" w:firstLine="65176"/>
      </w:pPr>
    </w:lvl>
    <w:lvl w:ilvl="5" w:tentative="1">
      <w:start w:val="1"/>
      <w:numFmt w:val="decimal"/>
      <w:lvlText w:val="%6."/>
      <w:lvlJc w:val="left"/>
      <w:pPr>
        <w:tabs>
          <w:tab w:val="left" w:pos="4320"/>
        </w:tabs>
        <w:ind w:left="4320" w:firstLine="65176"/>
      </w:pPr>
    </w:lvl>
    <w:lvl w:ilvl="6" w:tentative="1">
      <w:start w:val="1"/>
      <w:numFmt w:val="decimal"/>
      <w:lvlText w:val="%7."/>
      <w:lvlJc w:val="left"/>
      <w:pPr>
        <w:tabs>
          <w:tab w:val="left" w:pos="5040"/>
        </w:tabs>
        <w:ind w:left="5040" w:firstLine="65176"/>
      </w:pPr>
    </w:lvl>
    <w:lvl w:ilvl="7" w:tentative="1">
      <w:start w:val="1"/>
      <w:numFmt w:val="decimal"/>
      <w:lvlText w:val="%8."/>
      <w:lvlJc w:val="left"/>
      <w:pPr>
        <w:tabs>
          <w:tab w:val="left" w:pos="5760"/>
        </w:tabs>
        <w:ind w:left="5760" w:firstLine="65176"/>
      </w:pPr>
    </w:lvl>
    <w:lvl w:ilvl="8" w:tentative="1">
      <w:start w:val="1"/>
      <w:numFmt w:val="decimal"/>
      <w:lvlText w:val="%9."/>
      <w:lvlJc w:val="left"/>
      <w:pPr>
        <w:tabs>
          <w:tab w:val="left" w:pos="6480"/>
        </w:tabs>
        <w:ind w:left="6480" w:firstLine="65176"/>
      </w:pPr>
    </w:lvl>
  </w:abstractNum>
  <w:num w:numId="1">
    <w:abstractNumId w:val="1462342424"/>
    <w:lvlOverride w:ilvl="0">
      <w:startOverride w:val="1"/>
    </w:lvlOverride>
  </w:num>
  <w:num w:numId="2">
    <w:abstractNumId w:val="1462342413"/>
    <w:lvlOverride w:ilvl="0">
      <w:startOverride w:val="1"/>
    </w:lvlOverride>
  </w:num>
  <w:num w:numId="3">
    <w:abstractNumId w:val="146234243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314728"/>
    <w:rsid w:val="1031472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Plain Text"/>
    <w:basedOn w:val="1"/>
    <w:link w:val="6"/>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b/>
      <w:kern w:val="2"/>
      <w:sz w:val="21"/>
      <w:szCs w:val="20"/>
      <w:lang w:val="en-US" w:eastAsia="zh-CN" w:bidi="ar"/>
    </w:rPr>
  </w:style>
  <w:style w:type="character" w:styleId="4">
    <w:name w:val="Hyperlink"/>
    <w:basedOn w:val="3"/>
    <w:uiPriority w:val="0"/>
    <w:rPr>
      <w:color w:val="0000FF"/>
      <w:u w:val="single"/>
    </w:rPr>
  </w:style>
  <w:style w:type="character" w:customStyle="1" w:styleId="6">
    <w:name w:val="纯文本 Char"/>
    <w:basedOn w:val="3"/>
    <w:link w:val="2"/>
    <w:uiPriority w:val="0"/>
    <w:rPr>
      <w:rFonts w:hint="eastAsia" w:ascii="宋体" w:hAnsi="Courier New" w:eastAsia="宋体" w:cs="宋体"/>
      <w:b/>
      <w:kern w:val="2"/>
      <w:sz w:val="21"/>
    </w:rPr>
  </w:style>
  <w:style w:type="character" w:customStyle="1" w:styleId="7">
    <w:name w:val="style21"/>
    <w:basedOn w:val="3"/>
    <w:uiPriority w:val="0"/>
    <w:rPr>
      <w:b/>
      <w:color w:val="1C52B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2016-05-04T06:09:00Z</dcterms:created>
  <dc:creator>lenovo</dc:creator>
  <cp:lastModifiedBy>lenovo</cp:lastModifiedBy>
  <dcterms:modified xsi:type="dcterms:W3CDTF">2016-05-04T06:10:09Z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